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69BA" w14:textId="443F8B4F" w:rsidR="000F7C19" w:rsidRPr="0011603B" w:rsidRDefault="000F7C19" w:rsidP="00B93A1A">
      <w:pPr>
        <w:shd w:val="clear" w:color="auto" w:fill="FFFFFF"/>
        <w:spacing w:after="150" w:line="240" w:lineRule="auto"/>
        <w:jc w:val="both"/>
        <w:rPr>
          <w:rFonts w:ascii="Arial" w:eastAsia="Times New Roman" w:hAnsi="Arial" w:cs="Arial"/>
          <w:kern w:val="0"/>
          <w:lang w:eastAsia="el-GR"/>
          <w14:ligatures w14:val="none"/>
        </w:rPr>
      </w:pPr>
      <w:r w:rsidRPr="0011603B">
        <w:rPr>
          <w:rFonts w:ascii="Arial" w:eastAsia="Times New Roman" w:hAnsi="Arial" w:cs="Arial"/>
          <w:b/>
          <w:bCs/>
          <w:kern w:val="0"/>
          <w:lang w:eastAsia="el-GR"/>
          <w14:ligatures w14:val="none"/>
        </w:rPr>
        <w:t xml:space="preserve">Η παρούσα έρευνα αγοράς αφορά την αντικατάσταση του συστήματος συναγερμού στο </w:t>
      </w:r>
      <w:r w:rsidR="001C6D02" w:rsidRPr="0011603B">
        <w:rPr>
          <w:rFonts w:ascii="Arial" w:eastAsia="Times New Roman" w:hAnsi="Arial" w:cs="Arial"/>
          <w:b/>
          <w:bCs/>
          <w:kern w:val="0"/>
          <w:lang w:eastAsia="el-GR"/>
          <w14:ligatures w14:val="none"/>
        </w:rPr>
        <w:t>κτήριο Νευρομυϊκών Παθήσεων</w:t>
      </w:r>
      <w:r w:rsidRPr="0011603B">
        <w:rPr>
          <w:rFonts w:ascii="Arial" w:eastAsia="Times New Roman" w:hAnsi="Arial" w:cs="Arial"/>
          <w:b/>
          <w:bCs/>
          <w:kern w:val="0"/>
          <w:lang w:eastAsia="el-GR"/>
          <w14:ligatures w14:val="none"/>
        </w:rPr>
        <w:t>.</w:t>
      </w:r>
    </w:p>
    <w:p w14:paraId="0AC3D5A5" w14:textId="77777777" w:rsidR="000F7C19" w:rsidRPr="0011603B" w:rsidRDefault="000F7C19" w:rsidP="00B93A1A">
      <w:pPr>
        <w:shd w:val="clear" w:color="auto" w:fill="FFFFFF"/>
        <w:spacing w:after="150" w:line="240" w:lineRule="auto"/>
        <w:jc w:val="both"/>
        <w:rPr>
          <w:rFonts w:ascii="Arial" w:eastAsia="Times New Roman" w:hAnsi="Arial" w:cs="Arial"/>
          <w:kern w:val="0"/>
          <w:lang w:eastAsia="el-GR"/>
          <w14:ligatures w14:val="none"/>
        </w:rPr>
      </w:pPr>
      <w:r w:rsidRPr="0011603B">
        <w:rPr>
          <w:rFonts w:ascii="Arial" w:eastAsia="Times New Roman" w:hAnsi="Arial" w:cs="Arial"/>
          <w:b/>
          <w:bCs/>
          <w:kern w:val="0"/>
          <w:lang w:eastAsia="el-GR"/>
          <w14:ligatures w14:val="none"/>
        </w:rPr>
        <w:t>Πιθανόν θα χρειαστούν τα παρακάτω υλικά:</w:t>
      </w:r>
    </w:p>
    <w:p w14:paraId="15E7E2F3" w14:textId="2B529F6F" w:rsidR="000F7C19" w:rsidRPr="0011603B" w:rsidRDefault="000F7C19" w:rsidP="00B93A1A">
      <w:pPr>
        <w:numPr>
          <w:ilvl w:val="0"/>
          <w:numId w:val="1"/>
        </w:numPr>
        <w:shd w:val="clear" w:color="auto" w:fill="FFFFFF"/>
        <w:spacing w:before="100" w:beforeAutospacing="1" w:after="100" w:afterAutospacing="1"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 xml:space="preserve">Κέντρο συναγερμού 2 ζωνών τουλάχιστον: </w:t>
      </w:r>
      <w:r w:rsidR="001C6D02" w:rsidRPr="0011603B">
        <w:rPr>
          <w:rFonts w:ascii="Arial" w:eastAsia="Times New Roman" w:hAnsi="Arial" w:cs="Arial"/>
          <w:kern w:val="0"/>
          <w:lang w:eastAsia="el-GR"/>
          <w14:ligatures w14:val="none"/>
        </w:rPr>
        <w:tab/>
      </w:r>
      <w:r w:rsidR="001C6D02" w:rsidRPr="0011603B">
        <w:rPr>
          <w:rFonts w:ascii="Arial" w:eastAsia="Times New Roman" w:hAnsi="Arial" w:cs="Arial"/>
          <w:kern w:val="0"/>
          <w:lang w:eastAsia="el-GR"/>
          <w14:ligatures w14:val="none"/>
        </w:rPr>
        <w:tab/>
      </w:r>
      <w:r w:rsidR="00127300">
        <w:rPr>
          <w:rFonts w:ascii="Arial" w:eastAsia="Times New Roman" w:hAnsi="Arial" w:cs="Arial"/>
          <w:kern w:val="0"/>
          <w:lang w:eastAsia="el-GR"/>
          <w14:ligatures w14:val="none"/>
        </w:rPr>
        <w:tab/>
      </w:r>
      <w:r w:rsidRPr="0011603B">
        <w:rPr>
          <w:rFonts w:ascii="Arial" w:eastAsia="Times New Roman" w:hAnsi="Arial" w:cs="Arial"/>
          <w:kern w:val="0"/>
          <w:lang w:eastAsia="el-GR"/>
          <w14:ligatures w14:val="none"/>
        </w:rPr>
        <w:t>1 τεμ</w:t>
      </w:r>
      <w:r w:rsidR="001C6D02" w:rsidRPr="0011603B">
        <w:rPr>
          <w:rFonts w:ascii="Arial" w:eastAsia="Times New Roman" w:hAnsi="Arial" w:cs="Arial"/>
          <w:kern w:val="0"/>
          <w:lang w:eastAsia="el-GR"/>
          <w14:ligatures w14:val="none"/>
        </w:rPr>
        <w:t xml:space="preserve"> </w:t>
      </w:r>
    </w:p>
    <w:p w14:paraId="7BFA4D1B" w14:textId="528B7647" w:rsidR="000F7C19" w:rsidRPr="0011603B" w:rsidRDefault="000F7C19" w:rsidP="00B93A1A">
      <w:pPr>
        <w:numPr>
          <w:ilvl w:val="0"/>
          <w:numId w:val="1"/>
        </w:numPr>
        <w:shd w:val="clear" w:color="auto" w:fill="FFFFFF"/>
        <w:spacing w:before="100" w:beforeAutospacing="1" w:after="100" w:afterAutospacing="1"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Μετασχηματιστής 16.6</w:t>
      </w:r>
      <w:r w:rsidR="00D239B2">
        <w:rPr>
          <w:rFonts w:ascii="Arial" w:eastAsia="Times New Roman" w:hAnsi="Arial" w:cs="Arial"/>
          <w:kern w:val="0"/>
          <w:lang w:val="en-US" w:eastAsia="el-GR"/>
          <w14:ligatures w14:val="none"/>
        </w:rPr>
        <w:t xml:space="preserve">volt </w:t>
      </w:r>
      <w:r w:rsidRPr="0011603B">
        <w:rPr>
          <w:rFonts w:ascii="Arial" w:eastAsia="Times New Roman" w:hAnsi="Arial" w:cs="Arial"/>
          <w:kern w:val="0"/>
          <w:lang w:eastAsia="el-GR"/>
          <w14:ligatures w14:val="none"/>
        </w:rPr>
        <w:t xml:space="preserve">60W: </w:t>
      </w:r>
      <w:r w:rsidR="001C6D02" w:rsidRPr="0011603B">
        <w:rPr>
          <w:rFonts w:ascii="Arial" w:eastAsia="Times New Roman" w:hAnsi="Arial" w:cs="Arial"/>
          <w:kern w:val="0"/>
          <w:lang w:eastAsia="el-GR"/>
          <w14:ligatures w14:val="none"/>
        </w:rPr>
        <w:tab/>
      </w:r>
      <w:r w:rsidR="001C6D02" w:rsidRPr="0011603B">
        <w:rPr>
          <w:rFonts w:ascii="Arial" w:eastAsia="Times New Roman" w:hAnsi="Arial" w:cs="Arial"/>
          <w:kern w:val="0"/>
          <w:lang w:eastAsia="el-GR"/>
          <w14:ligatures w14:val="none"/>
        </w:rPr>
        <w:tab/>
      </w:r>
      <w:r w:rsidR="001C6D02" w:rsidRPr="0011603B">
        <w:rPr>
          <w:rFonts w:ascii="Arial" w:eastAsia="Times New Roman" w:hAnsi="Arial" w:cs="Arial"/>
          <w:kern w:val="0"/>
          <w:lang w:eastAsia="el-GR"/>
          <w14:ligatures w14:val="none"/>
        </w:rPr>
        <w:tab/>
      </w:r>
      <w:r w:rsidR="001C6D02" w:rsidRPr="0011603B">
        <w:rPr>
          <w:rFonts w:ascii="Arial" w:eastAsia="Times New Roman" w:hAnsi="Arial" w:cs="Arial"/>
          <w:kern w:val="0"/>
          <w:lang w:eastAsia="el-GR"/>
          <w14:ligatures w14:val="none"/>
        </w:rPr>
        <w:tab/>
      </w:r>
      <w:r w:rsidRPr="0011603B">
        <w:rPr>
          <w:rFonts w:ascii="Arial" w:eastAsia="Times New Roman" w:hAnsi="Arial" w:cs="Arial"/>
          <w:kern w:val="0"/>
          <w:lang w:eastAsia="el-GR"/>
          <w14:ligatures w14:val="none"/>
        </w:rPr>
        <w:t>1 τεμ</w:t>
      </w:r>
      <w:r w:rsidR="001C6D02" w:rsidRPr="0011603B">
        <w:rPr>
          <w:rFonts w:ascii="Arial" w:eastAsia="Times New Roman" w:hAnsi="Arial" w:cs="Arial"/>
          <w:kern w:val="0"/>
          <w:lang w:eastAsia="el-GR"/>
          <w14:ligatures w14:val="none"/>
        </w:rPr>
        <w:t xml:space="preserve"> </w:t>
      </w:r>
      <w:r w:rsidR="001C6D02" w:rsidRPr="0011603B">
        <w:rPr>
          <w:rFonts w:ascii="Arial" w:eastAsia="Times New Roman" w:hAnsi="Arial" w:cs="Arial"/>
          <w:kern w:val="0"/>
          <w:lang w:eastAsia="el-GR"/>
          <w14:ligatures w14:val="none"/>
        </w:rPr>
        <w:tab/>
      </w:r>
    </w:p>
    <w:p w14:paraId="4C6CF3ED" w14:textId="0FC59E32" w:rsidR="000F7C19" w:rsidRPr="0011603B" w:rsidRDefault="000F7C19" w:rsidP="00B93A1A">
      <w:pPr>
        <w:numPr>
          <w:ilvl w:val="0"/>
          <w:numId w:val="1"/>
        </w:numPr>
        <w:shd w:val="clear" w:color="auto" w:fill="FFFFFF"/>
        <w:spacing w:before="100" w:beforeAutospacing="1" w:after="100" w:afterAutospacing="1"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 xml:space="preserve">Μπαταρία μολύβδου κλειστού τύπου 12 </w:t>
      </w:r>
      <w:proofErr w:type="spellStart"/>
      <w:r w:rsidRPr="0011603B">
        <w:rPr>
          <w:rFonts w:ascii="Arial" w:eastAsia="Times New Roman" w:hAnsi="Arial" w:cs="Arial"/>
          <w:kern w:val="0"/>
          <w:lang w:eastAsia="el-GR"/>
          <w14:ligatures w14:val="none"/>
        </w:rPr>
        <w:t>volt</w:t>
      </w:r>
      <w:proofErr w:type="spellEnd"/>
      <w:r w:rsidRPr="0011603B">
        <w:rPr>
          <w:rFonts w:ascii="Arial" w:eastAsia="Times New Roman" w:hAnsi="Arial" w:cs="Arial"/>
          <w:kern w:val="0"/>
          <w:lang w:eastAsia="el-GR"/>
          <w14:ligatures w14:val="none"/>
        </w:rPr>
        <w:t xml:space="preserve"> 7ΑH: </w:t>
      </w:r>
      <w:r w:rsidR="001C6D02" w:rsidRPr="0011603B">
        <w:rPr>
          <w:rFonts w:ascii="Arial" w:eastAsia="Times New Roman" w:hAnsi="Arial" w:cs="Arial"/>
          <w:kern w:val="0"/>
          <w:lang w:eastAsia="el-GR"/>
          <w14:ligatures w14:val="none"/>
        </w:rPr>
        <w:tab/>
      </w:r>
      <w:r w:rsidR="00127300">
        <w:rPr>
          <w:rFonts w:ascii="Arial" w:eastAsia="Times New Roman" w:hAnsi="Arial" w:cs="Arial"/>
          <w:kern w:val="0"/>
          <w:lang w:eastAsia="el-GR"/>
          <w14:ligatures w14:val="none"/>
        </w:rPr>
        <w:tab/>
      </w:r>
      <w:r w:rsidRPr="0011603B">
        <w:rPr>
          <w:rFonts w:ascii="Arial" w:eastAsia="Times New Roman" w:hAnsi="Arial" w:cs="Arial"/>
          <w:kern w:val="0"/>
          <w:lang w:eastAsia="el-GR"/>
          <w14:ligatures w14:val="none"/>
        </w:rPr>
        <w:t>1 τεμ</w:t>
      </w:r>
      <w:r w:rsidR="001C6D02" w:rsidRPr="0011603B">
        <w:rPr>
          <w:rFonts w:ascii="Arial" w:eastAsia="Times New Roman" w:hAnsi="Arial" w:cs="Arial"/>
          <w:kern w:val="0"/>
          <w:lang w:eastAsia="el-GR"/>
          <w14:ligatures w14:val="none"/>
        </w:rPr>
        <w:tab/>
      </w:r>
    </w:p>
    <w:p w14:paraId="69AA4407" w14:textId="349FA5E8" w:rsidR="000F7C19" w:rsidRPr="0011603B" w:rsidRDefault="000F7C19" w:rsidP="00B93A1A">
      <w:pPr>
        <w:numPr>
          <w:ilvl w:val="0"/>
          <w:numId w:val="1"/>
        </w:numPr>
        <w:shd w:val="clear" w:color="auto" w:fill="FFFFFF"/>
        <w:spacing w:before="100" w:beforeAutospacing="1" w:after="100" w:afterAutospacing="1"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 xml:space="preserve">Πληκτρολόγιο κάθετο 10 ζωνών με LED: </w:t>
      </w:r>
      <w:r w:rsidR="001C6D02" w:rsidRPr="0011603B">
        <w:rPr>
          <w:rFonts w:ascii="Arial" w:eastAsia="Times New Roman" w:hAnsi="Arial" w:cs="Arial"/>
          <w:kern w:val="0"/>
          <w:lang w:eastAsia="el-GR"/>
          <w14:ligatures w14:val="none"/>
        </w:rPr>
        <w:tab/>
      </w:r>
      <w:r w:rsidR="001C6D02" w:rsidRPr="0011603B">
        <w:rPr>
          <w:rFonts w:ascii="Arial" w:eastAsia="Times New Roman" w:hAnsi="Arial" w:cs="Arial"/>
          <w:kern w:val="0"/>
          <w:lang w:eastAsia="el-GR"/>
          <w14:ligatures w14:val="none"/>
        </w:rPr>
        <w:tab/>
      </w:r>
      <w:r w:rsidR="001C6D02" w:rsidRPr="0011603B">
        <w:rPr>
          <w:rFonts w:ascii="Arial" w:eastAsia="Times New Roman" w:hAnsi="Arial" w:cs="Arial"/>
          <w:kern w:val="0"/>
          <w:lang w:eastAsia="el-GR"/>
          <w14:ligatures w14:val="none"/>
        </w:rPr>
        <w:tab/>
      </w:r>
      <w:r w:rsidRPr="0011603B">
        <w:rPr>
          <w:rFonts w:ascii="Arial" w:eastAsia="Times New Roman" w:hAnsi="Arial" w:cs="Arial"/>
          <w:kern w:val="0"/>
          <w:lang w:eastAsia="el-GR"/>
          <w14:ligatures w14:val="none"/>
        </w:rPr>
        <w:t>1 τεμ</w:t>
      </w:r>
      <w:r w:rsidR="001C6D02" w:rsidRPr="0011603B">
        <w:rPr>
          <w:rFonts w:ascii="Arial" w:eastAsia="Times New Roman" w:hAnsi="Arial" w:cs="Arial"/>
          <w:kern w:val="0"/>
          <w:lang w:eastAsia="el-GR"/>
          <w14:ligatures w14:val="none"/>
        </w:rPr>
        <w:t xml:space="preserve"> </w:t>
      </w:r>
      <w:r w:rsidR="001C6D02" w:rsidRPr="0011603B">
        <w:rPr>
          <w:rFonts w:ascii="Arial" w:eastAsia="Times New Roman" w:hAnsi="Arial" w:cs="Arial"/>
          <w:kern w:val="0"/>
          <w:lang w:eastAsia="el-GR"/>
          <w14:ligatures w14:val="none"/>
        </w:rPr>
        <w:tab/>
      </w:r>
      <w:r w:rsidR="001C6D02" w:rsidRPr="0011603B">
        <w:rPr>
          <w:rFonts w:ascii="Arial" w:eastAsia="Times New Roman" w:hAnsi="Arial" w:cs="Arial"/>
          <w:kern w:val="0"/>
          <w:lang w:eastAsia="el-GR"/>
          <w14:ligatures w14:val="none"/>
        </w:rPr>
        <w:tab/>
      </w:r>
    </w:p>
    <w:p w14:paraId="0BC044A6" w14:textId="6B7F7A24" w:rsidR="001C6D02" w:rsidRPr="0011603B" w:rsidRDefault="001C6D02" w:rsidP="00B93A1A">
      <w:pPr>
        <w:numPr>
          <w:ilvl w:val="0"/>
          <w:numId w:val="1"/>
        </w:numPr>
        <w:shd w:val="clear" w:color="auto" w:fill="FFFFFF"/>
        <w:spacing w:before="100" w:beforeAutospacing="1" w:after="100" w:afterAutospacing="1"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 xml:space="preserve">Εσωτερική σειρήνα PIEZZO με Flash </w:t>
      </w:r>
      <w:proofErr w:type="spellStart"/>
      <w:r w:rsidRPr="0011603B">
        <w:rPr>
          <w:rFonts w:ascii="Arial" w:eastAsia="Times New Roman" w:hAnsi="Arial" w:cs="Arial"/>
          <w:kern w:val="0"/>
          <w:lang w:eastAsia="el-GR"/>
          <w14:ligatures w14:val="none"/>
        </w:rPr>
        <w:t>επίτοιχη</w:t>
      </w:r>
      <w:proofErr w:type="spellEnd"/>
      <w:r w:rsidRPr="0011603B">
        <w:rPr>
          <w:rFonts w:ascii="Arial" w:eastAsia="Times New Roman" w:hAnsi="Arial" w:cs="Arial"/>
          <w:kern w:val="0"/>
          <w:lang w:eastAsia="el-GR"/>
          <w14:ligatures w14:val="none"/>
        </w:rPr>
        <w:t xml:space="preserve">: </w:t>
      </w:r>
      <w:r w:rsidRPr="0011603B">
        <w:rPr>
          <w:rFonts w:ascii="Arial" w:eastAsia="Times New Roman" w:hAnsi="Arial" w:cs="Arial"/>
          <w:kern w:val="0"/>
          <w:lang w:eastAsia="el-GR"/>
          <w14:ligatures w14:val="none"/>
        </w:rPr>
        <w:tab/>
      </w:r>
      <w:r w:rsidRPr="0011603B">
        <w:rPr>
          <w:rFonts w:ascii="Arial" w:eastAsia="Times New Roman" w:hAnsi="Arial" w:cs="Arial"/>
          <w:kern w:val="0"/>
          <w:lang w:eastAsia="el-GR"/>
          <w14:ligatures w14:val="none"/>
        </w:rPr>
        <w:tab/>
        <w:t xml:space="preserve">1 τεμ </w:t>
      </w:r>
      <w:r w:rsidRPr="0011603B">
        <w:rPr>
          <w:rFonts w:ascii="Arial" w:eastAsia="Times New Roman" w:hAnsi="Arial" w:cs="Arial"/>
          <w:kern w:val="0"/>
          <w:lang w:eastAsia="el-GR"/>
          <w14:ligatures w14:val="none"/>
        </w:rPr>
        <w:tab/>
      </w:r>
    </w:p>
    <w:p w14:paraId="5F05153A" w14:textId="43B24EA0" w:rsidR="000F7C19" w:rsidRPr="0011603B" w:rsidRDefault="000F7C19" w:rsidP="00B93A1A">
      <w:pPr>
        <w:numPr>
          <w:ilvl w:val="0"/>
          <w:numId w:val="1"/>
        </w:numPr>
        <w:shd w:val="clear" w:color="auto" w:fill="FFFFFF"/>
        <w:spacing w:before="100" w:beforeAutospacing="1" w:after="100" w:afterAutospacing="1"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 xml:space="preserve">Μπαταρία μολύβδου κλειστού τύπου 12 </w:t>
      </w:r>
      <w:proofErr w:type="spellStart"/>
      <w:r w:rsidRPr="0011603B">
        <w:rPr>
          <w:rFonts w:ascii="Arial" w:eastAsia="Times New Roman" w:hAnsi="Arial" w:cs="Arial"/>
          <w:kern w:val="0"/>
          <w:lang w:eastAsia="el-GR"/>
          <w14:ligatures w14:val="none"/>
        </w:rPr>
        <w:t>volt</w:t>
      </w:r>
      <w:proofErr w:type="spellEnd"/>
      <w:r w:rsidRPr="0011603B">
        <w:rPr>
          <w:rFonts w:ascii="Arial" w:eastAsia="Times New Roman" w:hAnsi="Arial" w:cs="Arial"/>
          <w:kern w:val="0"/>
          <w:lang w:eastAsia="el-GR"/>
          <w14:ligatures w14:val="none"/>
        </w:rPr>
        <w:t xml:space="preserve"> 2,3AH: </w:t>
      </w:r>
      <w:r w:rsidR="001C6D02" w:rsidRPr="0011603B">
        <w:rPr>
          <w:rFonts w:ascii="Arial" w:eastAsia="Times New Roman" w:hAnsi="Arial" w:cs="Arial"/>
          <w:kern w:val="0"/>
          <w:lang w:eastAsia="el-GR"/>
          <w14:ligatures w14:val="none"/>
        </w:rPr>
        <w:tab/>
      </w:r>
      <w:r w:rsidRPr="0011603B">
        <w:rPr>
          <w:rFonts w:ascii="Arial" w:eastAsia="Times New Roman" w:hAnsi="Arial" w:cs="Arial"/>
          <w:kern w:val="0"/>
          <w:lang w:eastAsia="el-GR"/>
          <w14:ligatures w14:val="none"/>
        </w:rPr>
        <w:t>1 τεμ</w:t>
      </w:r>
      <w:r w:rsidR="001C6D02" w:rsidRPr="0011603B">
        <w:rPr>
          <w:rFonts w:ascii="Arial" w:eastAsia="Times New Roman" w:hAnsi="Arial" w:cs="Arial"/>
          <w:kern w:val="0"/>
          <w:lang w:eastAsia="el-GR"/>
          <w14:ligatures w14:val="none"/>
        </w:rPr>
        <w:t xml:space="preserve"> </w:t>
      </w:r>
      <w:r w:rsidR="001C6D02" w:rsidRPr="0011603B">
        <w:rPr>
          <w:rFonts w:ascii="Arial" w:eastAsia="Times New Roman" w:hAnsi="Arial" w:cs="Arial"/>
          <w:kern w:val="0"/>
          <w:lang w:eastAsia="el-GR"/>
          <w14:ligatures w14:val="none"/>
        </w:rPr>
        <w:tab/>
      </w:r>
    </w:p>
    <w:p w14:paraId="3F9BE728" w14:textId="76C9BBA9" w:rsidR="001C6D02" w:rsidRPr="0011603B" w:rsidRDefault="001C6D02" w:rsidP="00B93A1A">
      <w:pPr>
        <w:numPr>
          <w:ilvl w:val="0"/>
          <w:numId w:val="1"/>
        </w:numPr>
        <w:shd w:val="clear" w:color="auto" w:fill="FFFFFF"/>
        <w:spacing w:before="100" w:beforeAutospacing="1" w:after="100" w:afterAutospacing="1"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Όλα τα μικρό-υλικά που απαιτούνται για την άρτια ολοκλήρωση της εργασίας σύμφωνα με τους κανόνες της τέχνης και της επιστήμης για την παράδοση του έργου σε πλήρη και ορθή λειτουργία.</w:t>
      </w:r>
    </w:p>
    <w:p w14:paraId="2E337655" w14:textId="15C62C9F" w:rsidR="000F7C19" w:rsidRPr="0011603B" w:rsidRDefault="000F7C19" w:rsidP="00B93A1A">
      <w:pPr>
        <w:shd w:val="clear" w:color="auto" w:fill="FFFFFF"/>
        <w:spacing w:after="150"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 xml:space="preserve">Οι εργασίες θα πρέπει να γίνουν άμεσα και η ανάδοχος εταιρεία θα πρέπει να ξεκινήσει το αργότερο εντός </w:t>
      </w:r>
      <w:r w:rsidR="001C6D02" w:rsidRPr="0011603B">
        <w:rPr>
          <w:rFonts w:ascii="Arial" w:eastAsia="Times New Roman" w:hAnsi="Arial" w:cs="Arial"/>
          <w:kern w:val="0"/>
          <w:lang w:eastAsia="el-GR"/>
          <w14:ligatures w14:val="none"/>
        </w:rPr>
        <w:t>πέντε</w:t>
      </w:r>
      <w:r w:rsidRPr="0011603B">
        <w:rPr>
          <w:rFonts w:ascii="Arial" w:eastAsia="Times New Roman" w:hAnsi="Arial" w:cs="Arial"/>
          <w:kern w:val="0"/>
          <w:lang w:eastAsia="el-GR"/>
          <w14:ligatures w14:val="none"/>
        </w:rPr>
        <w:t xml:space="preserve"> (5) </w:t>
      </w:r>
      <w:r w:rsidR="001C6D02" w:rsidRPr="0011603B">
        <w:rPr>
          <w:rFonts w:ascii="Arial" w:eastAsia="Times New Roman" w:hAnsi="Arial" w:cs="Arial"/>
          <w:kern w:val="0"/>
          <w:lang w:eastAsia="el-GR"/>
          <w14:ligatures w14:val="none"/>
        </w:rPr>
        <w:t xml:space="preserve">εργάσιμων </w:t>
      </w:r>
      <w:r w:rsidRPr="0011603B">
        <w:rPr>
          <w:rFonts w:ascii="Arial" w:eastAsia="Times New Roman" w:hAnsi="Arial" w:cs="Arial"/>
          <w:kern w:val="0"/>
          <w:lang w:eastAsia="el-GR"/>
          <w14:ligatures w14:val="none"/>
        </w:rPr>
        <w:t>ημερών από την αποστολή της παραγγελίας που θα σταλεί από το αρμόδιο τμήμα, επι ποινή αποκλεισμού.</w:t>
      </w:r>
    </w:p>
    <w:p w14:paraId="074F588C" w14:textId="2BA7B86F" w:rsidR="000F7C19" w:rsidRPr="0011603B" w:rsidRDefault="000F7C19" w:rsidP="00B93A1A">
      <w:pPr>
        <w:shd w:val="clear" w:color="auto" w:fill="FFFFFF"/>
        <w:spacing w:after="150" w:line="240" w:lineRule="auto"/>
        <w:jc w:val="both"/>
        <w:rPr>
          <w:rFonts w:ascii="Arial" w:eastAsia="Times New Roman" w:hAnsi="Arial" w:cs="Arial"/>
          <w:b/>
          <w:bCs/>
          <w:kern w:val="0"/>
          <w:lang w:eastAsia="el-GR"/>
          <w14:ligatures w14:val="none"/>
        </w:rPr>
      </w:pPr>
      <w:r w:rsidRPr="0011603B">
        <w:rPr>
          <w:rFonts w:ascii="Arial" w:eastAsia="Times New Roman" w:hAnsi="Arial" w:cs="Arial"/>
          <w:b/>
          <w:bCs/>
          <w:kern w:val="0"/>
          <w:lang w:eastAsia="el-GR"/>
          <w14:ligatures w14:val="none"/>
        </w:rPr>
        <w:t>Οι ενδιαφερόμενες εταιρείες θα πρέπει να είναι πιστοποιημένες για υπηρεσίες ασφάλειας, παρακολούθησης συστημάτων συναγερμού, επιτήρησης, συστήματος ανίχνευσης και οι εργασίες θα πρέπει να γίνουν από ειδικευμένο προσωπικό που ασχολείται με την παροχή και εγκατάσταση σε συστήματα συναγερμών σπιτιού και συστημάτων ασφαλείας.</w:t>
      </w:r>
      <w:r w:rsidR="001C6D02" w:rsidRPr="0011603B">
        <w:rPr>
          <w:rFonts w:ascii="Arial" w:eastAsia="Times New Roman" w:hAnsi="Arial" w:cs="Arial"/>
          <w:b/>
          <w:bCs/>
          <w:kern w:val="0"/>
          <w:lang w:eastAsia="el-GR"/>
          <w14:ligatures w14:val="none"/>
        </w:rPr>
        <w:t xml:space="preserve"> Θα σταλούν </w:t>
      </w:r>
      <w:r w:rsidR="00741BD5" w:rsidRPr="0011603B">
        <w:rPr>
          <w:rFonts w:ascii="Arial" w:eastAsia="Times New Roman" w:hAnsi="Arial" w:cs="Arial"/>
          <w:b/>
          <w:bCs/>
          <w:kern w:val="0"/>
          <w:lang w:eastAsia="el-GR"/>
          <w14:ligatures w14:val="none"/>
        </w:rPr>
        <w:t>στοιχεία</w:t>
      </w:r>
      <w:r w:rsidR="001C6D02" w:rsidRPr="0011603B">
        <w:rPr>
          <w:rFonts w:ascii="Arial" w:eastAsia="Times New Roman" w:hAnsi="Arial" w:cs="Arial"/>
          <w:b/>
          <w:bCs/>
          <w:kern w:val="0"/>
          <w:lang w:eastAsia="el-GR"/>
          <w14:ligatures w14:val="none"/>
        </w:rPr>
        <w:t>, επι ποινή αποκλεισμού.</w:t>
      </w:r>
    </w:p>
    <w:p w14:paraId="0A04B925" w14:textId="60723B6B" w:rsidR="000F7C19" w:rsidRPr="0011603B" w:rsidRDefault="000F7C19" w:rsidP="00B93A1A">
      <w:pPr>
        <w:shd w:val="clear" w:color="auto" w:fill="FFFFFF"/>
        <w:spacing w:after="150"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Όλα τα υλικά πρέπει να αρίστης ποιότητας, υψηλής τεχνολογίας και προδιαγραφών από διεθνή ινστιτούτα πιστοποιήσεων. Η προέλευση του κέντρου θα είναι δεν θα είναι Ασιατικής προέλευσης(εξαιρούνται Ιαπωνικά προϊόντα). Οι ενδιαφερόμενοι θα καταθέσουν με την προσφορά τους τεχνικό φυλλάδιο του υλικού που προσφέρουν. Όλος ο εξοπλισμός πρέπει να έχει εγγύηση δύο (2) ετών. </w:t>
      </w:r>
    </w:p>
    <w:p w14:paraId="723F8273" w14:textId="2CC85800" w:rsidR="000F7C19" w:rsidRPr="0011603B" w:rsidRDefault="000F7C19" w:rsidP="00B93A1A">
      <w:pPr>
        <w:shd w:val="clear" w:color="auto" w:fill="FFFFFF"/>
        <w:spacing w:after="150"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Οι εργασίες, όπως επίσης, οι ποσότητες ή το είδος των υλικών που αναφέρονται παραπάνω, είναι ενδεικτικά προς διευκόλυνση των διαγωνιζομένων. Σε κάθε περίπτωση οι τελικές ποσότητες και το είδος των υλικών που απαιτούνται θα παρθούν με μέριμνα του εκάστοτε αναδόχου.</w:t>
      </w:r>
      <w:r w:rsidRPr="0011603B">
        <w:rPr>
          <w:rFonts w:ascii="Arial" w:eastAsia="Times New Roman" w:hAnsi="Arial" w:cs="Arial"/>
          <w:kern w:val="0"/>
          <w:lang w:eastAsia="el-GR"/>
          <w14:ligatures w14:val="none"/>
        </w:rPr>
        <w:br/>
        <w:t xml:space="preserve">Τα εκάστοτε υλικά και εργασίες (είτε αναφέρονται παραπάνω είτε όχι) που θα χρειαστούν για την πλήρη αποκατάσταση της βλάβης περιλαμβάνονται μέσα στην τιμή προσφοράς που θα δοθεί από τους διαγωνιζομένους. Τέλος, οι διαγωνιζόμενοι θα πρέπει να υποβάλουν μαζί με την προσφορά τους 'Βεβαίωση Επίσκεψης' την οποία θα παραλάβει Τεχνικός με την ανάλογη ειδικότητα των εργασιών ή Μηχανικός της εταιρείας από την Τεχνική Υπηρεσία του Νοσοκομείου, κατά τις ώρες 9.00 πμ-11.00 </w:t>
      </w:r>
      <w:proofErr w:type="spellStart"/>
      <w:r w:rsidRPr="0011603B">
        <w:rPr>
          <w:rFonts w:ascii="Arial" w:eastAsia="Times New Roman" w:hAnsi="Arial" w:cs="Arial"/>
          <w:kern w:val="0"/>
          <w:lang w:eastAsia="el-GR"/>
          <w14:ligatures w14:val="none"/>
        </w:rPr>
        <w:t>πμ</w:t>
      </w:r>
      <w:proofErr w:type="spellEnd"/>
      <w:r w:rsidRPr="0011603B">
        <w:rPr>
          <w:rFonts w:ascii="Arial" w:eastAsia="Times New Roman" w:hAnsi="Arial" w:cs="Arial"/>
          <w:kern w:val="0"/>
          <w:lang w:eastAsia="el-GR"/>
          <w14:ligatures w14:val="none"/>
        </w:rPr>
        <w:t>. Σε περίπτωση μη κατάθεσης της παραπάνω 'Βεβαίωσης', η προσφορά δεν θα γίνεται δεκτή. </w:t>
      </w:r>
    </w:p>
    <w:p w14:paraId="097C76F5" w14:textId="77777777" w:rsidR="000F7C19" w:rsidRPr="0011603B" w:rsidRDefault="000F7C19" w:rsidP="00B93A1A">
      <w:pPr>
        <w:shd w:val="clear" w:color="auto" w:fill="FFFFFF"/>
        <w:spacing w:after="150"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Ο ανάδοχος θα μεριμνήσει να μην εμποδίζει την ομαλή λειτουργία του χώρου που θα γίνουν οι αναφερόμενες εργασίες.</w:t>
      </w:r>
    </w:p>
    <w:p w14:paraId="1D89887E" w14:textId="2B89816D" w:rsidR="0011603B" w:rsidRPr="0011603B" w:rsidRDefault="0011603B" w:rsidP="00B93A1A">
      <w:pPr>
        <w:shd w:val="clear" w:color="auto" w:fill="FFFFFF"/>
        <w:spacing w:after="150" w:line="240" w:lineRule="auto"/>
        <w:jc w:val="both"/>
        <w:rPr>
          <w:rFonts w:ascii="Arial" w:eastAsia="Times New Roman" w:hAnsi="Arial" w:cs="Arial"/>
          <w:kern w:val="0"/>
          <w:lang w:eastAsia="el-GR"/>
          <w14:ligatures w14:val="none"/>
        </w:rPr>
      </w:pPr>
      <w:r w:rsidRPr="0011603B">
        <w:rPr>
          <w:rFonts w:ascii="Arial" w:eastAsia="Times New Roman" w:hAnsi="Arial" w:cs="Arial"/>
          <w:kern w:val="0"/>
          <w:lang w:eastAsia="el-GR"/>
          <w14:ligatures w14:val="none"/>
        </w:rPr>
        <w:t xml:space="preserve">Στην τιμή προσφοράς θα περιλαμβάνονται η εργασία, όλα τα μικρούλικα, παραμετροποίηση, θέση σε λειτουργία, βασική εκπαίδευση χειρισμού και θα εκδοθεί τιμολόγιο </w:t>
      </w:r>
      <w:r w:rsidRPr="0011603B">
        <w:rPr>
          <w:rFonts w:ascii="Arial" w:eastAsia="Times New Roman" w:hAnsi="Arial" w:cs="Arial"/>
          <w:kern w:val="0"/>
          <w:lang w:eastAsia="el-GR"/>
          <w14:ligatures w14:val="none"/>
        </w:rPr>
        <w:t xml:space="preserve">προμήθειας υλικών και </w:t>
      </w:r>
      <w:r w:rsidRPr="0011603B">
        <w:rPr>
          <w:rFonts w:ascii="Arial" w:eastAsia="Times New Roman" w:hAnsi="Arial" w:cs="Arial"/>
          <w:kern w:val="0"/>
          <w:lang w:eastAsia="el-GR"/>
          <w14:ligatures w14:val="none"/>
        </w:rPr>
        <w:t>παροχής υπηρεσιών όπου θα περιλαμβάνονται όλα τα παραπάνω.</w:t>
      </w:r>
    </w:p>
    <w:p w14:paraId="7E423AE5" w14:textId="77777777" w:rsidR="0011603B" w:rsidRPr="0011603B" w:rsidRDefault="0011603B" w:rsidP="001C6D02">
      <w:pPr>
        <w:shd w:val="clear" w:color="auto" w:fill="FFFFFF"/>
        <w:spacing w:after="150" w:line="240" w:lineRule="auto"/>
        <w:jc w:val="both"/>
        <w:rPr>
          <w:rFonts w:ascii="Arial" w:eastAsia="Times New Roman" w:hAnsi="Arial" w:cs="Arial"/>
          <w:kern w:val="0"/>
          <w:lang w:eastAsia="el-GR"/>
          <w14:ligatures w14:val="none"/>
        </w:rPr>
      </w:pPr>
    </w:p>
    <w:p w14:paraId="6FC3AEB7" w14:textId="77777777" w:rsidR="00443B58" w:rsidRDefault="00443B58"/>
    <w:sectPr w:rsidR="00443B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42D2F"/>
    <w:multiLevelType w:val="multilevel"/>
    <w:tmpl w:val="B79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5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19"/>
    <w:rsid w:val="00071664"/>
    <w:rsid w:val="000F7C19"/>
    <w:rsid w:val="0011603B"/>
    <w:rsid w:val="00127300"/>
    <w:rsid w:val="001C6D02"/>
    <w:rsid w:val="00443B58"/>
    <w:rsid w:val="00741BD5"/>
    <w:rsid w:val="00A722CA"/>
    <w:rsid w:val="00AC41CF"/>
    <w:rsid w:val="00B93A1A"/>
    <w:rsid w:val="00BE375C"/>
    <w:rsid w:val="00D239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8AFC"/>
  <w15:chartTrackingRefBased/>
  <w15:docId w15:val="{6411B127-D675-4546-800F-6C37B7B0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F7C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F7C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F7C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F7C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F7C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F7C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7C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7C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7C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7C1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F7C1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F7C1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F7C1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F7C1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F7C1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7C1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7C1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7C19"/>
    <w:rPr>
      <w:rFonts w:eastAsiaTheme="majorEastAsia" w:cstheme="majorBidi"/>
      <w:color w:val="272727" w:themeColor="text1" w:themeTint="D8"/>
    </w:rPr>
  </w:style>
  <w:style w:type="paragraph" w:styleId="a3">
    <w:name w:val="Title"/>
    <w:basedOn w:val="a"/>
    <w:next w:val="a"/>
    <w:link w:val="Char"/>
    <w:uiPriority w:val="10"/>
    <w:qFormat/>
    <w:rsid w:val="000F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F7C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7C1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F7C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7C19"/>
    <w:pPr>
      <w:spacing w:before="160"/>
      <w:jc w:val="center"/>
    </w:pPr>
    <w:rPr>
      <w:i/>
      <w:iCs/>
      <w:color w:val="404040" w:themeColor="text1" w:themeTint="BF"/>
    </w:rPr>
  </w:style>
  <w:style w:type="character" w:customStyle="1" w:styleId="Char1">
    <w:name w:val="Απόσπασμα Char"/>
    <w:basedOn w:val="a0"/>
    <w:link w:val="a5"/>
    <w:uiPriority w:val="29"/>
    <w:rsid w:val="000F7C19"/>
    <w:rPr>
      <w:i/>
      <w:iCs/>
      <w:color w:val="404040" w:themeColor="text1" w:themeTint="BF"/>
    </w:rPr>
  </w:style>
  <w:style w:type="paragraph" w:styleId="a6">
    <w:name w:val="List Paragraph"/>
    <w:basedOn w:val="a"/>
    <w:uiPriority w:val="34"/>
    <w:qFormat/>
    <w:rsid w:val="000F7C19"/>
    <w:pPr>
      <w:ind w:left="720"/>
      <w:contextualSpacing/>
    </w:pPr>
  </w:style>
  <w:style w:type="character" w:styleId="a7">
    <w:name w:val="Intense Emphasis"/>
    <w:basedOn w:val="a0"/>
    <w:uiPriority w:val="21"/>
    <w:qFormat/>
    <w:rsid w:val="000F7C19"/>
    <w:rPr>
      <w:i/>
      <w:iCs/>
      <w:color w:val="2F5496" w:themeColor="accent1" w:themeShade="BF"/>
    </w:rPr>
  </w:style>
  <w:style w:type="paragraph" w:styleId="a8">
    <w:name w:val="Intense Quote"/>
    <w:basedOn w:val="a"/>
    <w:next w:val="a"/>
    <w:link w:val="Char2"/>
    <w:uiPriority w:val="30"/>
    <w:qFormat/>
    <w:rsid w:val="000F7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F7C19"/>
    <w:rPr>
      <w:i/>
      <w:iCs/>
      <w:color w:val="2F5496" w:themeColor="accent1" w:themeShade="BF"/>
    </w:rPr>
  </w:style>
  <w:style w:type="character" w:styleId="a9">
    <w:name w:val="Intense Reference"/>
    <w:basedOn w:val="a0"/>
    <w:uiPriority w:val="32"/>
    <w:qFormat/>
    <w:rsid w:val="000F7C19"/>
    <w:rPr>
      <w:b/>
      <w:bCs/>
      <w:smallCaps/>
      <w:color w:val="2F5496" w:themeColor="accent1" w:themeShade="BF"/>
      <w:spacing w:val="5"/>
    </w:rPr>
  </w:style>
  <w:style w:type="paragraph" w:customStyle="1" w:styleId="Default">
    <w:name w:val="Default"/>
    <w:rsid w:val="000F7C1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432</Words>
  <Characters>2338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 Γεωργόπουλος</dc:creator>
  <cp:keywords/>
  <dc:description/>
  <cp:lastModifiedBy>Μιχάλης Γεωργόπουλος</cp:lastModifiedBy>
  <cp:revision>50</cp:revision>
  <dcterms:created xsi:type="dcterms:W3CDTF">2025-08-27T10:19:00Z</dcterms:created>
  <dcterms:modified xsi:type="dcterms:W3CDTF">2025-08-27T10:59:00Z</dcterms:modified>
</cp:coreProperties>
</file>