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88" w:rsidRDefault="005A2688" w:rsidP="00BC25B2">
      <w:pPr>
        <w:tabs>
          <w:tab w:val="left" w:pos="4725"/>
        </w:tabs>
        <w:rPr>
          <w:rFonts w:cs="Arial"/>
        </w:rPr>
      </w:pPr>
    </w:p>
    <w:tbl>
      <w:tblPr>
        <w:tblW w:w="84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8"/>
        <w:gridCol w:w="6841"/>
      </w:tblGrid>
      <w:tr w:rsidR="005A2688" w:rsidRPr="00466182" w:rsidTr="00401CA9">
        <w:trPr>
          <w:trHeight w:val="1473"/>
        </w:trPr>
        <w:tc>
          <w:tcPr>
            <w:tcW w:w="1568" w:type="dxa"/>
          </w:tcPr>
          <w:p w:rsidR="005A2688" w:rsidRPr="00466182" w:rsidRDefault="005A2688" w:rsidP="00401C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914400" cy="840740"/>
                  <wp:effectExtent l="19050" t="0" r="0" b="0"/>
                  <wp:docPr id="7" name="Εικόνα 7" descr="CG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G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1" w:type="dxa"/>
          </w:tcPr>
          <w:p w:rsidR="005A2688" w:rsidRDefault="005A2688" w:rsidP="00401CA9">
            <w:pPr>
              <w:pStyle w:val="aa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5A2688" w:rsidRDefault="005A2688" w:rsidP="00401CA9">
            <w:pPr>
              <w:pStyle w:val="aa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F655D8">
              <w:rPr>
                <w:rFonts w:ascii="Times New Roman" w:hAnsi="Times New Roman"/>
                <w:b/>
                <w:sz w:val="20"/>
              </w:rPr>
              <w:t>ΥΠΟΥΡΓΕΙΟ ΥΓΕΙΑΣ ΚΑΙ ΚΟΙΝΩΝΙΚΗΣ ΑΛΛΗΛΕΓΓΥΗΣ</w:t>
            </w:r>
          </w:p>
          <w:p w:rsidR="005A2688" w:rsidRDefault="005A2688" w:rsidP="00401CA9">
            <w:pPr>
              <w:pStyle w:val="aa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F655D8">
              <w:rPr>
                <w:rFonts w:ascii="Times New Roman" w:hAnsi="Times New Roman"/>
                <w:b/>
                <w:sz w:val="20"/>
              </w:rPr>
              <w:t xml:space="preserve">ΓΕΝΙΚΟ ΝΟΣΟΚΟΜΕΙΟ ΠΑΙΔΩΝ </w:t>
            </w:r>
            <w:r>
              <w:rPr>
                <w:rFonts w:ascii="Times New Roman" w:hAnsi="Times New Roman"/>
                <w:b/>
                <w:sz w:val="20"/>
              </w:rPr>
              <w:t xml:space="preserve">ΑΘΗΝΩΝ </w:t>
            </w:r>
            <w:r w:rsidRPr="00F655D8">
              <w:rPr>
                <w:rFonts w:ascii="Times New Roman" w:hAnsi="Times New Roman"/>
                <w:b/>
                <w:sz w:val="20"/>
              </w:rPr>
              <w:t>«Η ΑΓΙΑ ΣΟΦΙΑ»</w:t>
            </w:r>
          </w:p>
          <w:p w:rsidR="005A2688" w:rsidRPr="000374D7" w:rsidRDefault="005A2688" w:rsidP="00401CA9">
            <w:pPr>
              <w:pStyle w:val="aa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F655D8">
              <w:rPr>
                <w:rFonts w:ascii="Times New Roman" w:hAnsi="Times New Roman"/>
                <w:b/>
                <w:sz w:val="20"/>
              </w:rPr>
              <w:t>ΤΕΧΝΙΚΗ ΥΠΗΡΕΣΙΑ</w:t>
            </w:r>
          </w:p>
        </w:tc>
      </w:tr>
    </w:tbl>
    <w:p w:rsidR="005A2688" w:rsidRDefault="005A2688" w:rsidP="005A2688">
      <w:pPr>
        <w:pStyle w:val="AddressTR"/>
        <w:spacing w:after="0"/>
        <w:ind w:left="0"/>
        <w:jc w:val="both"/>
        <w:rPr>
          <w:sz w:val="20"/>
          <w:lang w:val="en-US"/>
        </w:rPr>
      </w:pPr>
    </w:p>
    <w:p w:rsidR="005A2688" w:rsidRPr="00F70F47" w:rsidRDefault="005A2688" w:rsidP="005A2688">
      <w:pPr>
        <w:pStyle w:val="AddressTR"/>
        <w:spacing w:after="0"/>
        <w:ind w:left="0"/>
        <w:jc w:val="both"/>
        <w:rPr>
          <w:b/>
          <w:sz w:val="22"/>
          <w:szCs w:val="22"/>
          <w:lang w:val="en-US"/>
        </w:rPr>
      </w:pPr>
      <w:r w:rsidRPr="005A2688">
        <w:rPr>
          <w:b/>
          <w:sz w:val="22"/>
          <w:szCs w:val="22"/>
        </w:rPr>
        <w:t>ΕΛΛΗΝΙΚΗ ΔΗΜΟΚΡΑΤΙΑ</w:t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  <w:t xml:space="preserve">Αθήνα, </w:t>
      </w:r>
      <w:r w:rsidR="00F70F47">
        <w:rPr>
          <w:b/>
          <w:sz w:val="22"/>
          <w:szCs w:val="22"/>
          <w:lang w:val="en-US"/>
        </w:rPr>
        <w:t>11</w:t>
      </w:r>
      <w:r w:rsidR="00DE13E3">
        <w:rPr>
          <w:b/>
          <w:sz w:val="22"/>
          <w:szCs w:val="22"/>
        </w:rPr>
        <w:t xml:space="preserve"> Φεβρουαρίου 202</w:t>
      </w:r>
      <w:r w:rsidR="00F70F47">
        <w:rPr>
          <w:b/>
          <w:sz w:val="22"/>
          <w:szCs w:val="22"/>
          <w:lang w:val="en-US"/>
        </w:rPr>
        <w:t>6</w:t>
      </w:r>
    </w:p>
    <w:p w:rsidR="005A2688" w:rsidRPr="005A2688" w:rsidRDefault="005A2688" w:rsidP="005A2688">
      <w:pPr>
        <w:pStyle w:val="AddressTR"/>
        <w:spacing w:after="0"/>
        <w:ind w:left="0"/>
        <w:jc w:val="both"/>
        <w:rPr>
          <w:b/>
          <w:sz w:val="22"/>
          <w:szCs w:val="22"/>
        </w:rPr>
      </w:pPr>
      <w:r w:rsidRPr="005A2688">
        <w:rPr>
          <w:b/>
          <w:sz w:val="22"/>
          <w:szCs w:val="22"/>
        </w:rPr>
        <w:t>1</w:t>
      </w:r>
      <w:r w:rsidRPr="005A2688">
        <w:rPr>
          <w:b/>
          <w:sz w:val="22"/>
          <w:szCs w:val="22"/>
          <w:vertAlign w:val="superscript"/>
        </w:rPr>
        <w:t>η</w:t>
      </w:r>
      <w:r w:rsidRPr="005A2688">
        <w:rPr>
          <w:b/>
          <w:sz w:val="22"/>
          <w:szCs w:val="22"/>
        </w:rPr>
        <w:t xml:space="preserve">  Υ.ΠΕ. ΑΤΤΙΚΗΣ</w:t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</w:p>
    <w:p w:rsidR="005A2688" w:rsidRPr="005A2688" w:rsidRDefault="005A2688" w:rsidP="005A2688">
      <w:pPr>
        <w:rPr>
          <w:b/>
          <w:sz w:val="22"/>
          <w:szCs w:val="22"/>
        </w:rPr>
      </w:pPr>
      <w:r w:rsidRPr="005A2688">
        <w:rPr>
          <w:b/>
          <w:sz w:val="22"/>
          <w:szCs w:val="22"/>
        </w:rPr>
        <w:t>ΓΕΝΙΚΟ ΝΟΣΟΚΟΜΕΙΟ ΠΑΙΔΩΝ ΑΘΗΝΩΝ</w:t>
      </w:r>
    </w:p>
    <w:p w:rsidR="005A2688" w:rsidRPr="005A2688" w:rsidRDefault="005A2688" w:rsidP="005A2688">
      <w:pPr>
        <w:rPr>
          <w:b/>
          <w:sz w:val="22"/>
          <w:szCs w:val="22"/>
        </w:rPr>
      </w:pPr>
      <w:r w:rsidRPr="005A2688">
        <w:rPr>
          <w:b/>
          <w:sz w:val="22"/>
          <w:szCs w:val="22"/>
        </w:rPr>
        <w:t>«Η ΑΓΙΑ ΣΟΦΙΑ»</w:t>
      </w:r>
    </w:p>
    <w:p w:rsidR="005A2688" w:rsidRPr="00543588" w:rsidRDefault="005A2688" w:rsidP="005A2688">
      <w:pPr>
        <w:rPr>
          <w:b/>
          <w:sz w:val="22"/>
          <w:szCs w:val="22"/>
        </w:rPr>
      </w:pPr>
      <w:r w:rsidRPr="005A2688">
        <w:rPr>
          <w:b/>
          <w:sz w:val="22"/>
          <w:szCs w:val="22"/>
        </w:rPr>
        <w:t>ΥΠΟΔΙΕΥΘΥΝΣΗ ΤΕΧΝΙΚΟΥ</w:t>
      </w:r>
    </w:p>
    <w:p w:rsidR="003B645B" w:rsidRPr="003B645B" w:rsidRDefault="003B645B" w:rsidP="005A2688">
      <w:pPr>
        <w:rPr>
          <w:b/>
          <w:sz w:val="22"/>
          <w:szCs w:val="22"/>
        </w:rPr>
      </w:pPr>
      <w:r w:rsidRPr="003B645B">
        <w:rPr>
          <w:rFonts w:cs="Arial"/>
          <w:b/>
          <w:spacing w:val="-2"/>
          <w:sz w:val="22"/>
          <w:szCs w:val="22"/>
          <w:lang w:val="en-US"/>
        </w:rPr>
        <w:t>TMHMA</w:t>
      </w:r>
      <w:r w:rsidR="00A90E55" w:rsidRPr="00473CAE">
        <w:rPr>
          <w:rFonts w:cs="Arial"/>
          <w:b/>
          <w:spacing w:val="-2"/>
          <w:sz w:val="22"/>
          <w:szCs w:val="22"/>
        </w:rPr>
        <w:t xml:space="preserve"> </w:t>
      </w:r>
      <w:r w:rsidRPr="003B645B">
        <w:rPr>
          <w:rFonts w:cs="Arial"/>
          <w:b/>
          <w:spacing w:val="-2"/>
          <w:sz w:val="22"/>
          <w:szCs w:val="22"/>
          <w:lang w:val="en-US"/>
        </w:rPr>
        <w:t>BIO</w:t>
      </w:r>
      <w:r w:rsidRPr="003B645B">
        <w:rPr>
          <w:rFonts w:cs="Arial"/>
          <w:b/>
          <w:spacing w:val="-2"/>
          <w:sz w:val="22"/>
          <w:szCs w:val="22"/>
        </w:rPr>
        <w:t>ΪΑΤΡΙΚΗΣ ΤΕΧΝΟΛΟΓΙΑΣ</w:t>
      </w:r>
    </w:p>
    <w:p w:rsidR="005A2688" w:rsidRPr="005A2688" w:rsidRDefault="005A2688" w:rsidP="005A2688">
      <w:pPr>
        <w:rPr>
          <w:sz w:val="22"/>
          <w:szCs w:val="22"/>
        </w:rPr>
      </w:pPr>
      <w:proofErr w:type="spellStart"/>
      <w:r w:rsidRPr="005A2688">
        <w:rPr>
          <w:sz w:val="22"/>
          <w:szCs w:val="22"/>
        </w:rPr>
        <w:t>Ταχ</w:t>
      </w:r>
      <w:proofErr w:type="spellEnd"/>
      <w:r w:rsidRPr="005A2688">
        <w:rPr>
          <w:sz w:val="22"/>
          <w:szCs w:val="22"/>
        </w:rPr>
        <w:t>. Δ/</w:t>
      </w:r>
      <w:proofErr w:type="spellStart"/>
      <w:r w:rsidRPr="005A2688">
        <w:rPr>
          <w:sz w:val="22"/>
          <w:szCs w:val="22"/>
        </w:rPr>
        <w:t>νση:</w:t>
      </w:r>
      <w:proofErr w:type="spellEnd"/>
      <w:r w:rsidRPr="005A2688">
        <w:rPr>
          <w:sz w:val="22"/>
          <w:szCs w:val="22"/>
        </w:rPr>
        <w:tab/>
        <w:t xml:space="preserve">Θηβών και </w:t>
      </w:r>
      <w:proofErr w:type="spellStart"/>
      <w:r w:rsidRPr="005A2688">
        <w:rPr>
          <w:sz w:val="22"/>
          <w:szCs w:val="22"/>
        </w:rPr>
        <w:t>Παπαδιαμαντοπούλου</w:t>
      </w:r>
      <w:proofErr w:type="spellEnd"/>
      <w:r w:rsidRPr="005A2688">
        <w:rPr>
          <w:sz w:val="22"/>
          <w:szCs w:val="22"/>
        </w:rPr>
        <w:tab/>
      </w:r>
      <w:r w:rsidRPr="005A2688">
        <w:rPr>
          <w:sz w:val="22"/>
          <w:szCs w:val="22"/>
        </w:rPr>
        <w:tab/>
      </w:r>
    </w:p>
    <w:p w:rsidR="005A2688" w:rsidRPr="005B2EFC" w:rsidRDefault="005A2688" w:rsidP="005A2688">
      <w:pPr>
        <w:rPr>
          <w:sz w:val="20"/>
        </w:rPr>
      </w:pPr>
      <w:r w:rsidRPr="005A2688">
        <w:rPr>
          <w:sz w:val="22"/>
          <w:szCs w:val="22"/>
        </w:rPr>
        <w:tab/>
      </w:r>
      <w:r w:rsidRPr="005A2688">
        <w:rPr>
          <w:sz w:val="22"/>
          <w:szCs w:val="22"/>
        </w:rPr>
        <w:tab/>
        <w:t xml:space="preserve">115 27 </w:t>
      </w:r>
      <w:proofErr w:type="spellStart"/>
      <w:r w:rsidRPr="005A2688">
        <w:rPr>
          <w:sz w:val="22"/>
          <w:szCs w:val="22"/>
        </w:rPr>
        <w:t>Γουδή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A2688" w:rsidRDefault="005A2688" w:rsidP="005A268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2259B" w:rsidRDefault="0002259B" w:rsidP="00BC25B2">
      <w:pPr>
        <w:tabs>
          <w:tab w:val="left" w:pos="4725"/>
        </w:tabs>
        <w:rPr>
          <w:rFonts w:cs="Arial"/>
          <w:b/>
          <w:spacing w:val="-2"/>
        </w:rPr>
      </w:pPr>
    </w:p>
    <w:p w:rsidR="00BC25B2" w:rsidRPr="006E56CD" w:rsidRDefault="00D91CD0" w:rsidP="006E56CD">
      <w:pPr>
        <w:shd w:val="clear" w:color="auto" w:fill="FFFFFF"/>
        <w:spacing w:line="360" w:lineRule="auto"/>
        <w:jc w:val="both"/>
        <w:rPr>
          <w:rFonts w:cs="Arial"/>
          <w:b/>
          <w:spacing w:val="-2"/>
        </w:rPr>
      </w:pPr>
      <w:r w:rsidRPr="001B18DD">
        <w:rPr>
          <w:rFonts w:cs="Arial"/>
          <w:b/>
          <w:spacing w:val="-2"/>
        </w:rPr>
        <w:tab/>
      </w:r>
      <w:r w:rsidRPr="001B18DD">
        <w:rPr>
          <w:rFonts w:cs="Arial"/>
          <w:b/>
          <w:spacing w:val="-2"/>
        </w:rPr>
        <w:tab/>
      </w:r>
      <w:r w:rsidRPr="001B18DD">
        <w:rPr>
          <w:rFonts w:cs="Arial"/>
          <w:b/>
          <w:spacing w:val="-2"/>
        </w:rPr>
        <w:tab/>
      </w:r>
    </w:p>
    <w:p w:rsidR="00593CC7" w:rsidRPr="004A079E" w:rsidRDefault="004A079E" w:rsidP="0085004B">
      <w:pPr>
        <w:shd w:val="clear" w:color="auto" w:fill="FFFFFF"/>
        <w:spacing w:before="254" w:line="240" w:lineRule="exact"/>
        <w:ind w:left="2977" w:hanging="33"/>
        <w:jc w:val="both"/>
        <w:rPr>
          <w:rFonts w:cs="Arial"/>
          <w:b/>
          <w:spacing w:val="-2"/>
          <w:sz w:val="28"/>
          <w:szCs w:val="28"/>
          <w:u w:val="single"/>
        </w:rPr>
      </w:pPr>
      <w:r>
        <w:rPr>
          <w:rFonts w:cs="Arial"/>
          <w:b/>
          <w:spacing w:val="-2"/>
          <w:sz w:val="28"/>
          <w:szCs w:val="28"/>
          <w:u w:val="single"/>
        </w:rPr>
        <w:t>ΤΕΧΝΙΚΗ ΠΕΡΙΓΡΑΦ</w:t>
      </w:r>
      <w:r w:rsidR="0085004B">
        <w:rPr>
          <w:rFonts w:cs="Arial"/>
          <w:b/>
          <w:spacing w:val="-2"/>
          <w:sz w:val="28"/>
          <w:szCs w:val="28"/>
          <w:u w:val="single"/>
        </w:rPr>
        <w:t>Η</w:t>
      </w:r>
    </w:p>
    <w:p w:rsidR="00014F9D" w:rsidRDefault="00014F9D" w:rsidP="00014F9D">
      <w:pPr>
        <w:spacing w:line="240" w:lineRule="exact"/>
        <w:jc w:val="both"/>
        <w:rPr>
          <w:rFonts w:cs="Arial"/>
          <w:b/>
          <w:spacing w:val="-2"/>
          <w:sz w:val="28"/>
          <w:szCs w:val="28"/>
          <w:u w:val="single"/>
        </w:rPr>
      </w:pPr>
    </w:p>
    <w:p w:rsidR="00593CC7" w:rsidRPr="005A2688" w:rsidRDefault="004A079E" w:rsidP="00473CAE">
      <w:pPr>
        <w:spacing w:line="240" w:lineRule="exact"/>
        <w:jc w:val="both"/>
        <w:rPr>
          <w:rFonts w:cs="Arial"/>
          <w:b/>
        </w:rPr>
      </w:pPr>
      <w:r>
        <w:rPr>
          <w:rFonts w:cs="Arial"/>
          <w:b/>
        </w:rPr>
        <w:t>Για</w:t>
      </w:r>
      <w:r w:rsidR="00897754" w:rsidRPr="00897754">
        <w:rPr>
          <w:rFonts w:cs="Arial"/>
          <w:b/>
        </w:rPr>
        <w:t xml:space="preserve"> </w:t>
      </w:r>
      <w:r w:rsidRPr="004A079E">
        <w:rPr>
          <w:rFonts w:cs="Arial"/>
          <w:b/>
        </w:rPr>
        <w:t>ανάληψη εργασίας</w:t>
      </w:r>
      <w:r w:rsidR="00897754" w:rsidRPr="00897754">
        <w:rPr>
          <w:rFonts w:cs="Arial"/>
          <w:b/>
        </w:rPr>
        <w:t xml:space="preserve"> </w:t>
      </w:r>
      <w:r w:rsidR="00DE13E3">
        <w:rPr>
          <w:rFonts w:cs="Arial"/>
          <w:b/>
        </w:rPr>
        <w:t>α</w:t>
      </w:r>
      <w:r w:rsidR="00DE13E3" w:rsidRPr="00DE13E3">
        <w:rPr>
          <w:rFonts w:cs="Arial"/>
          <w:b/>
        </w:rPr>
        <w:t>ντικατάσταση</w:t>
      </w:r>
      <w:r w:rsidR="00DE13E3">
        <w:rPr>
          <w:rFonts w:cs="Arial"/>
          <w:b/>
        </w:rPr>
        <w:t>ς</w:t>
      </w:r>
      <w:r w:rsidR="00DE13E3" w:rsidRPr="00DE13E3">
        <w:rPr>
          <w:rFonts w:cs="Arial"/>
          <w:b/>
        </w:rPr>
        <w:t xml:space="preserve"> </w:t>
      </w:r>
      <w:proofErr w:type="spellStart"/>
      <w:r w:rsidR="00DE13E3" w:rsidRPr="00DE13E3">
        <w:rPr>
          <w:rFonts w:cs="Arial"/>
          <w:b/>
        </w:rPr>
        <w:t>πρόφιλτρων</w:t>
      </w:r>
      <w:proofErr w:type="spellEnd"/>
      <w:r w:rsidR="00DE13E3" w:rsidRPr="00DE13E3">
        <w:rPr>
          <w:rFonts w:cs="Arial"/>
          <w:b/>
        </w:rPr>
        <w:t xml:space="preserve"> και φίλτ</w:t>
      </w:r>
      <w:r w:rsidR="00DE13E3">
        <w:rPr>
          <w:rFonts w:cs="Arial"/>
          <w:b/>
        </w:rPr>
        <w:t>ρ</w:t>
      </w:r>
      <w:r w:rsidR="00DE13E3" w:rsidRPr="00DE13E3">
        <w:rPr>
          <w:rFonts w:cs="Arial"/>
          <w:b/>
        </w:rPr>
        <w:t>ων, πιστοποίηση καλής λειτουργίας και μέτρηση ταχύτητας απαγωγής</w:t>
      </w:r>
      <w:r w:rsidR="00473CAE">
        <w:rPr>
          <w:rFonts w:cs="Arial"/>
          <w:b/>
        </w:rPr>
        <w:t xml:space="preserve"> των παρακάτω μηχανημάτων</w:t>
      </w:r>
      <w:r w:rsidR="00DE13E3">
        <w:rPr>
          <w:rFonts w:cs="Arial"/>
          <w:b/>
        </w:rPr>
        <w:t>.</w:t>
      </w:r>
    </w:p>
    <w:p w:rsidR="00612A7A" w:rsidRPr="005A2688" w:rsidRDefault="00612A7A" w:rsidP="006E56CD">
      <w:pPr>
        <w:spacing w:line="240" w:lineRule="exact"/>
        <w:ind w:hanging="284"/>
        <w:jc w:val="both"/>
        <w:rPr>
          <w:rFonts w:cs="Arial"/>
          <w:b/>
        </w:rPr>
      </w:pPr>
    </w:p>
    <w:p w:rsidR="00593CC7" w:rsidRDefault="00593CC7" w:rsidP="00593CC7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Α. ΓΕΝΙΚΑ</w:t>
      </w:r>
    </w:p>
    <w:p w:rsidR="00586552" w:rsidRPr="00DE13E3" w:rsidRDefault="0043030E" w:rsidP="001C5613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DE13E3">
        <w:rPr>
          <w:rFonts w:cs="Arial"/>
          <w:sz w:val="22"/>
          <w:szCs w:val="22"/>
        </w:rPr>
        <w:t>Αφορά την</w:t>
      </w:r>
      <w:r w:rsidR="00897754" w:rsidRPr="00DE13E3">
        <w:rPr>
          <w:rFonts w:cs="Arial"/>
          <w:sz w:val="22"/>
          <w:szCs w:val="22"/>
        </w:rPr>
        <w:t xml:space="preserve"> </w:t>
      </w:r>
      <w:r w:rsidR="00DE13E3" w:rsidRPr="00DE13E3">
        <w:rPr>
          <w:rFonts w:cs="Arial"/>
          <w:sz w:val="22"/>
          <w:szCs w:val="22"/>
        </w:rPr>
        <w:t xml:space="preserve">αντικατάσταση </w:t>
      </w:r>
      <w:proofErr w:type="spellStart"/>
      <w:r w:rsidR="00DE13E3" w:rsidRPr="00DE13E3">
        <w:rPr>
          <w:rFonts w:cs="Arial"/>
          <w:sz w:val="22"/>
          <w:szCs w:val="22"/>
        </w:rPr>
        <w:t>πρόφιλτρων</w:t>
      </w:r>
      <w:proofErr w:type="spellEnd"/>
      <w:r w:rsidR="00DE13E3" w:rsidRPr="00DE13E3">
        <w:rPr>
          <w:rFonts w:cs="Arial"/>
          <w:sz w:val="22"/>
          <w:szCs w:val="22"/>
        </w:rPr>
        <w:t xml:space="preserve"> και φίλτρων, πιστοποίηση καλής λειτουργίας και μέτρηση ταχύτητας απαγωγής δύο (</w:t>
      </w:r>
      <w:r w:rsidR="00543588" w:rsidRPr="00DE13E3">
        <w:rPr>
          <w:rFonts w:cs="Arial"/>
          <w:sz w:val="22"/>
          <w:szCs w:val="22"/>
        </w:rPr>
        <w:t>2</w:t>
      </w:r>
      <w:r w:rsidR="00DE13E3" w:rsidRPr="00DE13E3">
        <w:rPr>
          <w:rFonts w:cs="Arial"/>
          <w:sz w:val="22"/>
          <w:szCs w:val="22"/>
        </w:rPr>
        <w:t>) θαλάμων</w:t>
      </w:r>
      <w:r w:rsidR="00543588" w:rsidRPr="00DE13E3">
        <w:rPr>
          <w:rFonts w:cs="Arial"/>
          <w:sz w:val="22"/>
          <w:szCs w:val="22"/>
        </w:rPr>
        <w:t xml:space="preserve"> </w:t>
      </w:r>
      <w:r w:rsidR="007501C4" w:rsidRPr="00DE13E3">
        <w:rPr>
          <w:rFonts w:cs="Arial"/>
          <w:sz w:val="22"/>
          <w:szCs w:val="22"/>
        </w:rPr>
        <w:t>νηματικής ροής</w:t>
      </w:r>
    </w:p>
    <w:p w:rsidR="001C5613" w:rsidRPr="00570F6D" w:rsidRDefault="001C5613" w:rsidP="00570F6D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  <w:u w:val="dotted"/>
        </w:rPr>
      </w:pPr>
      <w:r w:rsidRPr="001C5613">
        <w:rPr>
          <w:rFonts w:cs="Arial"/>
          <w:sz w:val="22"/>
          <w:szCs w:val="22"/>
        </w:rPr>
        <w:t>Οίκου κατασκευής</w:t>
      </w:r>
      <w:r w:rsidR="00897754" w:rsidRPr="00897754">
        <w:rPr>
          <w:rFonts w:cs="Arial"/>
          <w:sz w:val="22"/>
          <w:szCs w:val="22"/>
        </w:rPr>
        <w:t xml:space="preserve">           </w:t>
      </w:r>
      <w:r w:rsidRPr="001C5613">
        <w:rPr>
          <w:rFonts w:cs="Arial"/>
          <w:sz w:val="22"/>
          <w:szCs w:val="22"/>
        </w:rPr>
        <w:t xml:space="preserve">Τύπου : </w:t>
      </w:r>
      <w:r w:rsidR="007501C4">
        <w:rPr>
          <w:rFonts w:cs="Arial"/>
          <w:sz w:val="22"/>
          <w:szCs w:val="22"/>
          <w:u w:val="dotted"/>
          <w:lang w:val="en-US"/>
        </w:rPr>
        <w:t>ASTEC</w:t>
      </w:r>
      <w:r w:rsidR="007501C4" w:rsidRPr="007501C4">
        <w:rPr>
          <w:rFonts w:cs="Arial"/>
          <w:sz w:val="22"/>
          <w:szCs w:val="22"/>
          <w:u w:val="dotted"/>
        </w:rPr>
        <w:t>-</w:t>
      </w:r>
      <w:r w:rsidR="007501C4">
        <w:rPr>
          <w:rFonts w:cs="Arial"/>
          <w:sz w:val="22"/>
          <w:szCs w:val="22"/>
          <w:u w:val="dotted"/>
          <w:lang w:val="en-US"/>
        </w:rPr>
        <w:t>MONAIR</w:t>
      </w:r>
      <w:r w:rsidR="00897754" w:rsidRPr="00897754">
        <w:rPr>
          <w:rFonts w:cs="Arial"/>
          <w:sz w:val="22"/>
          <w:szCs w:val="22"/>
          <w:u w:val="dotted"/>
        </w:rPr>
        <w:t xml:space="preserve">  </w:t>
      </w:r>
      <w:r w:rsidR="00586552">
        <w:rPr>
          <w:rFonts w:cs="Arial"/>
          <w:sz w:val="22"/>
          <w:szCs w:val="22"/>
          <w:u w:val="dotted"/>
        </w:rPr>
        <w:tab/>
      </w:r>
      <w:r w:rsidRPr="00266B0D">
        <w:rPr>
          <w:rFonts w:cs="Arial"/>
          <w:sz w:val="22"/>
          <w:szCs w:val="22"/>
          <w:lang w:val="en-US"/>
        </w:rPr>
        <w:t>S</w:t>
      </w:r>
      <w:r w:rsidRPr="00570F6D">
        <w:rPr>
          <w:rFonts w:cs="Arial"/>
          <w:sz w:val="22"/>
          <w:szCs w:val="22"/>
        </w:rPr>
        <w:t>/</w:t>
      </w:r>
      <w:r w:rsidRPr="00266B0D">
        <w:rPr>
          <w:rFonts w:cs="Arial"/>
          <w:sz w:val="22"/>
          <w:szCs w:val="22"/>
          <w:lang w:val="en-US"/>
        </w:rPr>
        <w:t>N</w:t>
      </w:r>
      <w:r w:rsidRPr="00570F6D">
        <w:rPr>
          <w:rFonts w:cs="Arial"/>
          <w:sz w:val="22"/>
          <w:szCs w:val="22"/>
        </w:rPr>
        <w:t>:</w:t>
      </w:r>
      <w:r w:rsidR="007501C4">
        <w:t>4929/49/99 &amp; 4931/49/99</w:t>
      </w:r>
    </w:p>
    <w:p w:rsidR="001C5613" w:rsidRPr="001C5613" w:rsidRDefault="001C5613" w:rsidP="001C5613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1C5613">
        <w:rPr>
          <w:rFonts w:cs="Arial"/>
          <w:sz w:val="22"/>
          <w:szCs w:val="22"/>
        </w:rPr>
        <w:t xml:space="preserve">του τμήματος ή κλινικής : </w:t>
      </w:r>
      <w:proofErr w:type="spellStart"/>
      <w:r w:rsidR="007501C4">
        <w:rPr>
          <w:rFonts w:cs="Arial"/>
          <w:sz w:val="22"/>
          <w:szCs w:val="22"/>
          <w:u w:val="dotted"/>
        </w:rPr>
        <w:t>Παθολογοανατομικό</w:t>
      </w:r>
      <w:proofErr w:type="spellEnd"/>
      <w:r w:rsidR="007501C4">
        <w:rPr>
          <w:rFonts w:cs="Arial"/>
          <w:sz w:val="22"/>
          <w:szCs w:val="22"/>
          <w:u w:val="dotted"/>
        </w:rPr>
        <w:t xml:space="preserve"> εργαστήριο</w:t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</w:p>
    <w:p w:rsidR="001C5613" w:rsidRPr="001C5613" w:rsidRDefault="001C5613" w:rsidP="001C5613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1C5613">
        <w:rPr>
          <w:rFonts w:cs="Arial"/>
          <w:sz w:val="22"/>
          <w:szCs w:val="22"/>
        </w:rPr>
        <w:t>με παρελκόμενα : …….……………………………………………………………………………</w:t>
      </w:r>
    </w:p>
    <w:p w:rsidR="001C5613" w:rsidRPr="001C5613" w:rsidRDefault="001C5613" w:rsidP="001C5613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1C5613">
        <w:rPr>
          <w:rFonts w:cs="Arial"/>
          <w:sz w:val="22"/>
          <w:szCs w:val="22"/>
        </w:rPr>
        <w:t>με πρόβλημα βλάβης :</w:t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</w:p>
    <w:p w:rsidR="004C4441" w:rsidRDefault="001C5613" w:rsidP="006E56CD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1C5613">
        <w:rPr>
          <w:rFonts w:cs="Arial"/>
          <w:sz w:val="22"/>
          <w:szCs w:val="22"/>
        </w:rPr>
        <w:t xml:space="preserve">παρατηρήσεις : </w:t>
      </w:r>
    </w:p>
    <w:p w:rsidR="009E26F7" w:rsidRDefault="009E26F7" w:rsidP="00593CC7">
      <w:pPr>
        <w:jc w:val="both"/>
        <w:rPr>
          <w:rFonts w:cs="Arial"/>
          <w:b/>
        </w:rPr>
      </w:pPr>
    </w:p>
    <w:p w:rsidR="00593CC7" w:rsidRPr="005A2688" w:rsidRDefault="00593CC7" w:rsidP="00593CC7">
      <w:pPr>
        <w:jc w:val="both"/>
        <w:rPr>
          <w:rFonts w:cs="Arial"/>
          <w:b/>
        </w:rPr>
      </w:pPr>
      <w:r>
        <w:rPr>
          <w:rFonts w:cs="Arial"/>
          <w:b/>
        </w:rPr>
        <w:t>Β. ΓΕΝΙΚΟΙ ΚΑΙ ΕΙΔΙΚΟΙ ΟΡΟΙ</w:t>
      </w:r>
    </w:p>
    <w:p w:rsidR="00C667A1" w:rsidRPr="00124A18" w:rsidRDefault="00124A18" w:rsidP="00BA2E4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124A18">
        <w:rPr>
          <w:rFonts w:cs="Arial"/>
          <w:sz w:val="22"/>
          <w:szCs w:val="22"/>
        </w:rPr>
        <w:t>Οι ενδιαφερόμενοι θα πρέπει να επισκεφθούν τις εγκαταστάσεις ώστε να λάβουν</w:t>
      </w:r>
      <w:r w:rsidR="00C667A1" w:rsidRPr="00124A18">
        <w:rPr>
          <w:rFonts w:cs="Arial"/>
          <w:sz w:val="22"/>
          <w:szCs w:val="22"/>
        </w:rPr>
        <w:t xml:space="preserve"> πλήρη γ</w:t>
      </w:r>
      <w:r w:rsidR="00BA2E4A" w:rsidRPr="00124A18">
        <w:rPr>
          <w:rFonts w:cs="Arial"/>
          <w:sz w:val="22"/>
          <w:szCs w:val="22"/>
        </w:rPr>
        <w:t>νώση</w:t>
      </w:r>
      <w:r w:rsidR="00401CA9" w:rsidRPr="00124A18">
        <w:rPr>
          <w:sz w:val="22"/>
          <w:szCs w:val="22"/>
        </w:rPr>
        <w:t xml:space="preserve"> </w:t>
      </w:r>
      <w:r w:rsidR="00401CA9" w:rsidRPr="00124A18">
        <w:rPr>
          <w:rStyle w:val="ab"/>
          <w:sz w:val="22"/>
          <w:szCs w:val="22"/>
        </w:rPr>
        <w:t>και να παραλάβ</w:t>
      </w:r>
      <w:r w:rsidRPr="00124A18">
        <w:rPr>
          <w:rStyle w:val="ab"/>
          <w:sz w:val="22"/>
          <w:szCs w:val="22"/>
        </w:rPr>
        <w:t>ουν σχετική βεβαί</w:t>
      </w:r>
      <w:r w:rsidR="00401CA9" w:rsidRPr="00124A18">
        <w:rPr>
          <w:rStyle w:val="ab"/>
          <w:sz w:val="22"/>
          <w:szCs w:val="22"/>
        </w:rPr>
        <w:t xml:space="preserve">ωση επίσκεψης από το Τμήμα </w:t>
      </w:r>
      <w:proofErr w:type="spellStart"/>
      <w:r w:rsidR="00401CA9" w:rsidRPr="00124A18">
        <w:rPr>
          <w:rStyle w:val="ab"/>
          <w:sz w:val="22"/>
          <w:szCs w:val="22"/>
        </w:rPr>
        <w:t>Βιοϊατρικής</w:t>
      </w:r>
      <w:proofErr w:type="spellEnd"/>
      <w:r w:rsidR="00401CA9" w:rsidRPr="00124A18">
        <w:rPr>
          <w:rStyle w:val="ab"/>
          <w:sz w:val="22"/>
          <w:szCs w:val="22"/>
        </w:rPr>
        <w:t xml:space="preserve"> την οποία και θα επισυνάψ</w:t>
      </w:r>
      <w:r w:rsidRPr="00124A18">
        <w:rPr>
          <w:rStyle w:val="ab"/>
          <w:sz w:val="22"/>
          <w:szCs w:val="22"/>
        </w:rPr>
        <w:t>ουν στην προσφορά τους</w:t>
      </w:r>
      <w:r w:rsidR="00401CA9" w:rsidRPr="00124A18">
        <w:rPr>
          <w:rStyle w:val="ab"/>
          <w:sz w:val="22"/>
          <w:szCs w:val="22"/>
        </w:rPr>
        <w:t>. Προσφορές χωρίς βεβαίωση επίσκεψής θα απορρίπτονται.</w:t>
      </w:r>
    </w:p>
    <w:p w:rsidR="00C667A1" w:rsidRPr="00C667A1" w:rsidRDefault="00C667A1" w:rsidP="00BA2E4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124A18">
        <w:rPr>
          <w:rFonts w:cs="Arial"/>
          <w:sz w:val="22"/>
          <w:szCs w:val="22"/>
        </w:rPr>
        <w:t xml:space="preserve">Η προσφορά της </w:t>
      </w:r>
      <w:r w:rsidR="00BA2E4A" w:rsidRPr="00124A18">
        <w:rPr>
          <w:rFonts w:cs="Arial"/>
          <w:sz w:val="22"/>
          <w:szCs w:val="22"/>
        </w:rPr>
        <w:t>αναδόχου</w:t>
      </w:r>
      <w:r w:rsidRPr="00124A18">
        <w:rPr>
          <w:rFonts w:cs="Arial"/>
          <w:sz w:val="22"/>
          <w:szCs w:val="22"/>
        </w:rPr>
        <w:t xml:space="preserve"> εταιρεία</w:t>
      </w:r>
      <w:r w:rsidR="00BA2E4A" w:rsidRPr="00124A18">
        <w:rPr>
          <w:rFonts w:cs="Arial"/>
          <w:sz w:val="22"/>
          <w:szCs w:val="22"/>
        </w:rPr>
        <w:t>ς</w:t>
      </w:r>
      <w:r w:rsidRPr="00124A18">
        <w:rPr>
          <w:rFonts w:cs="Arial"/>
          <w:sz w:val="22"/>
          <w:szCs w:val="22"/>
        </w:rPr>
        <w:t xml:space="preserve"> θα πρέπει να περιλαμβάνει </w:t>
      </w:r>
      <w:r w:rsidR="00124A18" w:rsidRPr="00DE13E3">
        <w:rPr>
          <w:rFonts w:cs="Arial"/>
          <w:sz w:val="22"/>
          <w:szCs w:val="22"/>
        </w:rPr>
        <w:t xml:space="preserve">αντικατάσταση </w:t>
      </w:r>
      <w:proofErr w:type="spellStart"/>
      <w:r w:rsidR="00124A18" w:rsidRPr="00DE13E3">
        <w:rPr>
          <w:rFonts w:cs="Arial"/>
          <w:sz w:val="22"/>
          <w:szCs w:val="22"/>
        </w:rPr>
        <w:t>πρόφιλτρων</w:t>
      </w:r>
      <w:proofErr w:type="spellEnd"/>
      <w:r w:rsidR="00124A18" w:rsidRPr="00DE13E3">
        <w:rPr>
          <w:rFonts w:cs="Arial"/>
          <w:sz w:val="22"/>
          <w:szCs w:val="22"/>
        </w:rPr>
        <w:t xml:space="preserve"> και φίλτρων, πιστοποίηση καλής λειτουργίας και μέτρηση ταχύτητας απαγωγής </w:t>
      </w:r>
      <w:r w:rsidR="00124A18">
        <w:rPr>
          <w:rFonts w:cs="Arial"/>
          <w:sz w:val="22"/>
          <w:szCs w:val="22"/>
        </w:rPr>
        <w:t xml:space="preserve">των </w:t>
      </w:r>
      <w:r w:rsidR="00124A18" w:rsidRPr="00DE13E3">
        <w:rPr>
          <w:rFonts w:cs="Arial"/>
          <w:sz w:val="22"/>
          <w:szCs w:val="22"/>
        </w:rPr>
        <w:t>δύο (2) θαλάμων νηματικής ροής</w:t>
      </w:r>
      <w:r w:rsidR="001C5172">
        <w:rPr>
          <w:rFonts w:cs="Arial"/>
          <w:sz w:val="22"/>
          <w:szCs w:val="22"/>
        </w:rPr>
        <w:t>.</w:t>
      </w:r>
    </w:p>
    <w:p w:rsidR="00C667A1" w:rsidRPr="00D42B97" w:rsidRDefault="00C667A1" w:rsidP="00BA2E4A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C667A1">
        <w:rPr>
          <w:rFonts w:cs="Arial"/>
          <w:sz w:val="22"/>
          <w:szCs w:val="22"/>
        </w:rPr>
        <w:t>Η ανάδοχος εταιρεία θ</w:t>
      </w:r>
      <w:r>
        <w:rPr>
          <w:rFonts w:cs="Arial"/>
          <w:sz w:val="22"/>
          <w:szCs w:val="22"/>
        </w:rPr>
        <w:t xml:space="preserve">α πρέπει να προσκομίσει  δήλωση </w:t>
      </w:r>
      <w:r w:rsidRPr="00C667A1">
        <w:rPr>
          <w:rFonts w:cs="Arial"/>
          <w:sz w:val="22"/>
          <w:szCs w:val="22"/>
        </w:rPr>
        <w:t>εγγύησης καλής λειτουργίας</w:t>
      </w:r>
      <w:r w:rsidR="00D42B97">
        <w:rPr>
          <w:rFonts w:cs="Arial"/>
          <w:sz w:val="22"/>
          <w:szCs w:val="22"/>
        </w:rPr>
        <w:t xml:space="preserve"> για τα </w:t>
      </w:r>
      <w:r w:rsidR="00F700CE">
        <w:rPr>
          <w:rFonts w:cs="Arial"/>
          <w:sz w:val="22"/>
          <w:szCs w:val="22"/>
        </w:rPr>
        <w:t>ανταλλακτικά που θα χρησιμοποιηθούν</w:t>
      </w:r>
      <w:r w:rsidR="00473CAE">
        <w:rPr>
          <w:rFonts w:cs="Arial"/>
          <w:sz w:val="22"/>
          <w:szCs w:val="22"/>
        </w:rPr>
        <w:t xml:space="preserve"> (τουλάχιστον  6μηνη</w:t>
      </w:r>
      <w:r w:rsidR="00D42B97" w:rsidRPr="00D42B97">
        <w:rPr>
          <w:rFonts w:cs="Arial"/>
          <w:sz w:val="22"/>
          <w:szCs w:val="22"/>
        </w:rPr>
        <w:t>).</w:t>
      </w:r>
    </w:p>
    <w:p w:rsidR="00D42B97" w:rsidRPr="00D42B97" w:rsidRDefault="00E32B78" w:rsidP="00BA2E4A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E32B78">
        <w:rPr>
          <w:rFonts w:cs="Arial"/>
          <w:sz w:val="22"/>
          <w:szCs w:val="22"/>
        </w:rPr>
        <w:t>Όλα τα αντίστοιχα ανταλλακτικά να είναι γνήσια και αμεταχείριστα όπως αυτά ορίζονται από τα ενημερωμένα (</w:t>
      </w:r>
      <w:proofErr w:type="spellStart"/>
      <w:r w:rsidRPr="00E32B78">
        <w:rPr>
          <w:rFonts w:cs="Arial"/>
          <w:sz w:val="22"/>
          <w:szCs w:val="22"/>
        </w:rPr>
        <w:t>uptodated</w:t>
      </w:r>
      <w:proofErr w:type="spellEnd"/>
      <w:r w:rsidRPr="00E32B78">
        <w:rPr>
          <w:rFonts w:cs="Arial"/>
          <w:sz w:val="22"/>
          <w:szCs w:val="22"/>
        </w:rPr>
        <w:t>) εγχειρίδια λειτουργίας και τις οδηγίες του κατασκευαστικού οίκου.</w:t>
      </w:r>
    </w:p>
    <w:p w:rsidR="00C97FD6" w:rsidRDefault="00C667A1" w:rsidP="00BA2E4A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C97FD6">
        <w:rPr>
          <w:rFonts w:cs="Arial"/>
          <w:sz w:val="22"/>
          <w:szCs w:val="22"/>
        </w:rPr>
        <w:t xml:space="preserve">Η ανάδοχος εταιρεία θα πρέπει να είναι πιστοποιημένη με </w:t>
      </w:r>
      <w:r w:rsidR="00EC3723" w:rsidRPr="00C97FD6">
        <w:rPr>
          <w:rFonts w:cs="Arial"/>
          <w:sz w:val="22"/>
          <w:szCs w:val="22"/>
        </w:rPr>
        <w:t>ISO 9001: 2015</w:t>
      </w:r>
      <w:r w:rsidR="00261E2B">
        <w:rPr>
          <w:rFonts w:cs="Arial"/>
          <w:sz w:val="22"/>
          <w:szCs w:val="22"/>
        </w:rPr>
        <w:t>.</w:t>
      </w:r>
      <w:r w:rsidRPr="00C97FD6">
        <w:rPr>
          <w:rFonts w:cs="Arial"/>
          <w:sz w:val="22"/>
          <w:szCs w:val="22"/>
        </w:rPr>
        <w:t xml:space="preserve"> </w:t>
      </w:r>
    </w:p>
    <w:p w:rsidR="006E56CD" w:rsidRPr="00C97FD6" w:rsidRDefault="006E56CD" w:rsidP="00BA2E4A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C97FD6">
        <w:rPr>
          <w:rFonts w:cs="Arial"/>
          <w:sz w:val="22"/>
          <w:szCs w:val="22"/>
        </w:rPr>
        <w:t>Η ανάδοχος εταιρεία να διαθέτει εμπειρία Νοσοκομειακή σε Συντήρηση – Επισκευή των συγκεκ</w:t>
      </w:r>
      <w:r w:rsidR="00C97FD6">
        <w:rPr>
          <w:rFonts w:cs="Arial"/>
          <w:sz w:val="22"/>
          <w:szCs w:val="22"/>
        </w:rPr>
        <w:t>ριμένων μηχανημάτων.</w:t>
      </w:r>
    </w:p>
    <w:p w:rsidR="00C97FD6" w:rsidRDefault="00B4246A" w:rsidP="00BA2E4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C97FD6">
        <w:rPr>
          <w:rFonts w:cs="Arial"/>
          <w:sz w:val="22"/>
          <w:szCs w:val="22"/>
        </w:rPr>
        <w:t>Να διαθέτει στην Ελλάδα ειδικά εκπαιδευμένο από τον κατασκευαστικό οίκο προσωπικό με άρτια τεχνική κατάρτιση</w:t>
      </w:r>
      <w:r w:rsidR="00C97FD6">
        <w:rPr>
          <w:rFonts w:cs="Arial"/>
          <w:sz w:val="22"/>
          <w:szCs w:val="22"/>
        </w:rPr>
        <w:t>.</w:t>
      </w:r>
    </w:p>
    <w:p w:rsidR="004028BD" w:rsidRPr="00C97FD6" w:rsidRDefault="00B4246A" w:rsidP="00BA2E4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C97FD6">
        <w:rPr>
          <w:rFonts w:cs="Arial"/>
          <w:sz w:val="22"/>
          <w:szCs w:val="22"/>
        </w:rPr>
        <w:t xml:space="preserve">Η ανάδοχος εταιρεία να διαθέτει και να κάνει χρήση όλων των απαραιτήτων συσκευών και εξοπλισμού - τα οποία να είναι πιστοποιημένα-  που απαιτούνται για τον έλεγχο των </w:t>
      </w:r>
      <w:proofErr w:type="spellStart"/>
      <w:r w:rsidRPr="00C97FD6">
        <w:rPr>
          <w:rFonts w:cs="Arial"/>
          <w:sz w:val="22"/>
          <w:szCs w:val="22"/>
        </w:rPr>
        <w:t>μηχ</w:t>
      </w:r>
      <w:proofErr w:type="spellEnd"/>
      <w:r w:rsidRPr="00C97FD6">
        <w:rPr>
          <w:rFonts w:cs="Arial"/>
          <w:sz w:val="22"/>
          <w:szCs w:val="22"/>
        </w:rPr>
        <w:t xml:space="preserve">/των συμπεριλαμβανομένης και της ηλεκτρικής ασφάλειας - με εξειδικευμένο εξοπλισμό - σε κάθε </w:t>
      </w:r>
      <w:r w:rsidRPr="00C97FD6">
        <w:rPr>
          <w:rFonts w:cs="Arial"/>
          <w:sz w:val="22"/>
          <w:szCs w:val="22"/>
        </w:rPr>
        <w:lastRenderedPageBreak/>
        <w:t>παρέμβαση τεχνικής υποστήριξης και όπως ακριβώς απαιτούνται από τον κ</w:t>
      </w:r>
      <w:r w:rsidR="00C667A1" w:rsidRPr="00C97FD6">
        <w:rPr>
          <w:rFonts w:cs="Arial"/>
          <w:sz w:val="22"/>
          <w:szCs w:val="22"/>
        </w:rPr>
        <w:t xml:space="preserve">ατασκευαστικό οίκο. </w:t>
      </w:r>
    </w:p>
    <w:p w:rsidR="00482E39" w:rsidRPr="006E56CD" w:rsidRDefault="00593CC7" w:rsidP="00BA2E4A">
      <w:pPr>
        <w:numPr>
          <w:ilvl w:val="0"/>
          <w:numId w:val="5"/>
        </w:numPr>
        <w:tabs>
          <w:tab w:val="num" w:pos="142"/>
        </w:tabs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B4246A">
        <w:rPr>
          <w:rFonts w:cs="Arial"/>
          <w:sz w:val="22"/>
          <w:szCs w:val="22"/>
        </w:rPr>
        <w:t xml:space="preserve">Η ανάδοχος εταιρεία μετά από το πέρας </w:t>
      </w:r>
      <w:r w:rsidR="00B62B3E" w:rsidRPr="00B4246A">
        <w:rPr>
          <w:rFonts w:cs="Arial"/>
          <w:sz w:val="22"/>
          <w:szCs w:val="22"/>
        </w:rPr>
        <w:t>της</w:t>
      </w:r>
      <w:r w:rsidRPr="00B4246A">
        <w:rPr>
          <w:rFonts w:cs="Arial"/>
          <w:sz w:val="22"/>
          <w:szCs w:val="22"/>
        </w:rPr>
        <w:t xml:space="preserve"> εργασίας θα </w:t>
      </w:r>
      <w:r w:rsidR="00B62B3E" w:rsidRPr="00B4246A">
        <w:rPr>
          <w:rFonts w:cs="Arial"/>
          <w:sz w:val="22"/>
          <w:szCs w:val="22"/>
        </w:rPr>
        <w:t>παραδώσει</w:t>
      </w:r>
      <w:r w:rsidR="00CD45CF" w:rsidRPr="00B4246A">
        <w:rPr>
          <w:rFonts w:cs="Arial"/>
          <w:sz w:val="22"/>
          <w:szCs w:val="22"/>
        </w:rPr>
        <w:t xml:space="preserve"> στο  ΝΟΣΟΚΟΜΕΙΟ αντίγραφ</w:t>
      </w:r>
      <w:r w:rsidR="00B62B3E" w:rsidRPr="00B4246A">
        <w:rPr>
          <w:rFonts w:cs="Arial"/>
          <w:sz w:val="22"/>
          <w:szCs w:val="22"/>
        </w:rPr>
        <w:t>ο</w:t>
      </w:r>
      <w:r w:rsidRPr="00B4246A">
        <w:rPr>
          <w:rFonts w:cs="Arial"/>
          <w:sz w:val="22"/>
          <w:szCs w:val="22"/>
        </w:rPr>
        <w:t xml:space="preserve"> Δελτί</w:t>
      </w:r>
      <w:r w:rsidR="00B62B3E" w:rsidRPr="00B4246A">
        <w:rPr>
          <w:rFonts w:cs="Arial"/>
          <w:sz w:val="22"/>
          <w:szCs w:val="22"/>
        </w:rPr>
        <w:t>ου</w:t>
      </w:r>
      <w:r w:rsidRPr="00B4246A">
        <w:rPr>
          <w:rFonts w:cs="Arial"/>
          <w:sz w:val="22"/>
          <w:szCs w:val="22"/>
        </w:rPr>
        <w:t xml:space="preserve"> Εργασίας, στ</w:t>
      </w:r>
      <w:r w:rsidR="00B62B3E" w:rsidRPr="00B4246A">
        <w:rPr>
          <w:rFonts w:cs="Arial"/>
          <w:sz w:val="22"/>
          <w:szCs w:val="22"/>
        </w:rPr>
        <w:t>ο</w:t>
      </w:r>
      <w:r w:rsidRPr="00B4246A">
        <w:rPr>
          <w:rFonts w:cs="Arial"/>
          <w:sz w:val="22"/>
          <w:szCs w:val="22"/>
        </w:rPr>
        <w:t xml:space="preserve"> οποί</w:t>
      </w:r>
      <w:r w:rsidR="00B62B3E" w:rsidRPr="00B4246A">
        <w:rPr>
          <w:rFonts w:cs="Arial"/>
          <w:sz w:val="22"/>
          <w:szCs w:val="22"/>
        </w:rPr>
        <w:t>ο</w:t>
      </w:r>
      <w:r w:rsidR="00473CAE">
        <w:rPr>
          <w:rFonts w:cs="Arial"/>
          <w:sz w:val="22"/>
          <w:szCs w:val="22"/>
        </w:rPr>
        <w:t xml:space="preserve"> </w:t>
      </w:r>
      <w:r w:rsidR="00DE77DF" w:rsidRPr="00B4246A">
        <w:rPr>
          <w:rFonts w:cs="Arial"/>
          <w:sz w:val="22"/>
          <w:szCs w:val="22"/>
        </w:rPr>
        <w:t xml:space="preserve">θα </w:t>
      </w:r>
      <w:r w:rsidRPr="00B4246A">
        <w:rPr>
          <w:rFonts w:cs="Arial"/>
          <w:sz w:val="22"/>
          <w:szCs w:val="22"/>
        </w:rPr>
        <w:t>αναφέρονται οι εργασίες που έχουν εκτελεστεί</w:t>
      </w:r>
      <w:r w:rsidR="00B64F10" w:rsidRPr="00B4246A">
        <w:rPr>
          <w:rFonts w:cs="Arial"/>
          <w:sz w:val="22"/>
          <w:szCs w:val="22"/>
        </w:rPr>
        <w:t xml:space="preserve"> και </w:t>
      </w:r>
      <w:r w:rsidRPr="00B4246A">
        <w:rPr>
          <w:rFonts w:cs="Arial"/>
          <w:sz w:val="22"/>
          <w:szCs w:val="22"/>
        </w:rPr>
        <w:t>τα ανταλλ</w:t>
      </w:r>
      <w:r w:rsidR="00C667A1">
        <w:rPr>
          <w:rFonts w:cs="Arial"/>
          <w:sz w:val="22"/>
          <w:szCs w:val="22"/>
        </w:rPr>
        <w:t>ακτικά που έχουν αντικατασταθεί</w:t>
      </w:r>
      <w:r w:rsidR="00261E2B">
        <w:rPr>
          <w:rFonts w:cs="Arial"/>
          <w:sz w:val="22"/>
          <w:szCs w:val="22"/>
        </w:rPr>
        <w:t>.</w:t>
      </w:r>
    </w:p>
    <w:p w:rsidR="001671BB" w:rsidRPr="005A2688" w:rsidRDefault="001671BB" w:rsidP="00BA2E4A">
      <w:pPr>
        <w:jc w:val="both"/>
        <w:rPr>
          <w:rFonts w:cs="Arial"/>
          <w:sz w:val="22"/>
          <w:szCs w:val="22"/>
        </w:rPr>
      </w:pPr>
    </w:p>
    <w:p w:rsidR="00482E39" w:rsidRPr="00B4246A" w:rsidRDefault="00482E39" w:rsidP="00482E39">
      <w:pPr>
        <w:ind w:firstLine="720"/>
        <w:jc w:val="both"/>
        <w:rPr>
          <w:rFonts w:cs="Arial"/>
          <w:sz w:val="22"/>
          <w:szCs w:val="22"/>
        </w:rPr>
      </w:pPr>
    </w:p>
    <w:p w:rsidR="00482E39" w:rsidRPr="00B4246A" w:rsidRDefault="00482E39" w:rsidP="00482E39">
      <w:pPr>
        <w:ind w:left="-180"/>
        <w:rPr>
          <w:rFonts w:cs="Arial"/>
          <w:sz w:val="22"/>
          <w:szCs w:val="22"/>
        </w:rPr>
      </w:pPr>
    </w:p>
    <w:p w:rsidR="00482E39" w:rsidRPr="00B4246A" w:rsidRDefault="00482E39" w:rsidP="00482E39">
      <w:pPr>
        <w:ind w:left="-180"/>
        <w:rPr>
          <w:rFonts w:cs="Arial"/>
          <w:sz w:val="22"/>
          <w:szCs w:val="22"/>
        </w:rPr>
      </w:pPr>
    </w:p>
    <w:p w:rsidR="00482E39" w:rsidRPr="00B4246A" w:rsidRDefault="00482E39" w:rsidP="00A62218">
      <w:pPr>
        <w:ind w:firstLine="720"/>
        <w:rPr>
          <w:rFonts w:cs="Arial"/>
          <w:sz w:val="22"/>
          <w:szCs w:val="22"/>
        </w:rPr>
      </w:pPr>
      <w:r w:rsidRPr="00B4246A">
        <w:rPr>
          <w:rFonts w:cs="Arial"/>
          <w:sz w:val="22"/>
          <w:szCs w:val="22"/>
        </w:rPr>
        <w:tab/>
      </w:r>
      <w:r w:rsidRPr="00B4246A">
        <w:rPr>
          <w:rFonts w:cs="Arial"/>
          <w:sz w:val="22"/>
          <w:szCs w:val="22"/>
        </w:rPr>
        <w:tab/>
      </w:r>
      <w:r w:rsidRPr="00B4246A">
        <w:rPr>
          <w:rFonts w:cs="Arial"/>
          <w:sz w:val="22"/>
          <w:szCs w:val="22"/>
        </w:rPr>
        <w:tab/>
      </w:r>
      <w:r w:rsidRPr="00B4246A">
        <w:rPr>
          <w:rFonts w:cs="Arial"/>
          <w:sz w:val="22"/>
          <w:szCs w:val="22"/>
        </w:rPr>
        <w:tab/>
      </w:r>
      <w:r w:rsidRPr="00B4246A">
        <w:rPr>
          <w:rFonts w:cs="Arial"/>
          <w:sz w:val="22"/>
          <w:szCs w:val="22"/>
        </w:rPr>
        <w:tab/>
      </w:r>
    </w:p>
    <w:sectPr w:rsidR="00482E39" w:rsidRPr="00B4246A" w:rsidSect="00570F6D">
      <w:footerReference w:type="even" r:id="rId8"/>
      <w:footerReference w:type="default" r:id="rId9"/>
      <w:pgSz w:w="11906" w:h="16838"/>
      <w:pgMar w:top="567" w:right="1133" w:bottom="87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CA9" w:rsidRDefault="00401CA9">
      <w:r>
        <w:separator/>
      </w:r>
    </w:p>
  </w:endnote>
  <w:endnote w:type="continuationSeparator" w:id="1">
    <w:p w:rsidR="00401CA9" w:rsidRDefault="00401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A9" w:rsidRDefault="006B2573" w:rsidP="00BF1BE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01CA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1CA9" w:rsidRDefault="00401CA9" w:rsidP="00BF1BE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A9" w:rsidRDefault="00401CA9" w:rsidP="00BF1BE4">
    <w:pPr>
      <w:pStyle w:val="a3"/>
      <w:ind w:right="360"/>
      <w:rPr>
        <w:rFonts w:ascii="Calibri" w:hAnsi="Calibri"/>
        <w:sz w:val="16"/>
        <w:szCs w:val="16"/>
      </w:rPr>
    </w:pPr>
  </w:p>
  <w:p w:rsidR="00401CA9" w:rsidRPr="003E4057" w:rsidRDefault="00401CA9" w:rsidP="00F25FE3">
    <w:pPr>
      <w:pStyle w:val="a3"/>
      <w:ind w:right="360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u w:val="single"/>
      </w:rPr>
      <w:t>ΤΜΗΜΑ ΒΙΟΪΑΤΡΙΚΗΣ</w:t>
    </w:r>
    <w:r w:rsidR="006B2573" w:rsidRPr="003E4057">
      <w:rPr>
        <w:rFonts w:ascii="Calibri" w:hAnsi="Calibri"/>
        <w:sz w:val="16"/>
        <w:szCs w:val="16"/>
      </w:rPr>
      <w:fldChar w:fldCharType="begin"/>
    </w:r>
    <w:r w:rsidRPr="003E4057">
      <w:rPr>
        <w:rFonts w:ascii="Calibri" w:hAnsi="Calibri"/>
        <w:sz w:val="16"/>
        <w:szCs w:val="16"/>
      </w:rPr>
      <w:instrText xml:space="preserve"> PAGE </w:instrText>
    </w:r>
    <w:r w:rsidR="006B2573" w:rsidRPr="003E4057">
      <w:rPr>
        <w:rFonts w:ascii="Calibri" w:hAnsi="Calibri"/>
        <w:sz w:val="16"/>
        <w:szCs w:val="16"/>
      </w:rPr>
      <w:fldChar w:fldCharType="separate"/>
    </w:r>
    <w:r w:rsidR="00F70F47">
      <w:rPr>
        <w:rFonts w:ascii="Calibri" w:hAnsi="Calibri"/>
        <w:noProof/>
        <w:sz w:val="16"/>
        <w:szCs w:val="16"/>
      </w:rPr>
      <w:t>2</w:t>
    </w:r>
    <w:r w:rsidR="006B2573" w:rsidRPr="003E4057"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/</w:t>
    </w:r>
    <w:r w:rsidR="006B2573" w:rsidRPr="003E4057">
      <w:rPr>
        <w:rFonts w:ascii="Calibri" w:hAnsi="Calibri"/>
        <w:sz w:val="16"/>
        <w:szCs w:val="16"/>
      </w:rPr>
      <w:fldChar w:fldCharType="begin"/>
    </w:r>
    <w:r w:rsidRPr="003E4057">
      <w:rPr>
        <w:rFonts w:ascii="Calibri" w:hAnsi="Calibri"/>
        <w:sz w:val="16"/>
        <w:szCs w:val="16"/>
      </w:rPr>
      <w:instrText xml:space="preserve"> NUMPAGES </w:instrText>
    </w:r>
    <w:r w:rsidR="006B2573" w:rsidRPr="003E4057">
      <w:rPr>
        <w:rFonts w:ascii="Calibri" w:hAnsi="Calibri"/>
        <w:sz w:val="16"/>
        <w:szCs w:val="16"/>
      </w:rPr>
      <w:fldChar w:fldCharType="separate"/>
    </w:r>
    <w:r w:rsidR="00F70F47">
      <w:rPr>
        <w:rFonts w:ascii="Calibri" w:hAnsi="Calibri"/>
        <w:noProof/>
        <w:sz w:val="16"/>
        <w:szCs w:val="16"/>
      </w:rPr>
      <w:t>2</w:t>
    </w:r>
    <w:r w:rsidR="006B2573" w:rsidRPr="003E4057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CA9" w:rsidRDefault="00401CA9">
      <w:r>
        <w:separator/>
      </w:r>
    </w:p>
  </w:footnote>
  <w:footnote w:type="continuationSeparator" w:id="1">
    <w:p w:rsidR="00401CA9" w:rsidRDefault="00401C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EC4"/>
    <w:multiLevelType w:val="hybridMultilevel"/>
    <w:tmpl w:val="CE6EF2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B7A64"/>
    <w:multiLevelType w:val="hybridMultilevel"/>
    <w:tmpl w:val="62CCBB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434711"/>
    <w:multiLevelType w:val="hybridMultilevel"/>
    <w:tmpl w:val="279CD4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2394"/>
    <w:multiLevelType w:val="multilevel"/>
    <w:tmpl w:val="44A8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975963"/>
    <w:multiLevelType w:val="hybridMultilevel"/>
    <w:tmpl w:val="23722040"/>
    <w:lvl w:ilvl="0" w:tplc="61D45C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3129F"/>
    <w:multiLevelType w:val="hybridMultilevel"/>
    <w:tmpl w:val="44A850D2"/>
    <w:lvl w:ilvl="0" w:tplc="7884F96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814AA7"/>
    <w:multiLevelType w:val="hybridMultilevel"/>
    <w:tmpl w:val="2556AE8C"/>
    <w:lvl w:ilvl="0" w:tplc="32E4B08A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DC67DE"/>
    <w:multiLevelType w:val="hybridMultilevel"/>
    <w:tmpl w:val="DC8204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9419A3"/>
    <w:multiLevelType w:val="hybridMultilevel"/>
    <w:tmpl w:val="69E631AA"/>
    <w:lvl w:ilvl="0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2F4F1AE7"/>
    <w:multiLevelType w:val="hybridMultilevel"/>
    <w:tmpl w:val="3444A6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F71E74"/>
    <w:multiLevelType w:val="hybridMultilevel"/>
    <w:tmpl w:val="16F8A8EC"/>
    <w:lvl w:ilvl="0" w:tplc="6BECD1BA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6147955"/>
    <w:multiLevelType w:val="hybridMultilevel"/>
    <w:tmpl w:val="B8DA166E"/>
    <w:lvl w:ilvl="0" w:tplc="D4765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414A48"/>
    <w:multiLevelType w:val="hybridMultilevel"/>
    <w:tmpl w:val="C8DE8C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22B6C"/>
    <w:multiLevelType w:val="hybridMultilevel"/>
    <w:tmpl w:val="2B1C145A"/>
    <w:lvl w:ilvl="0" w:tplc="017E86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6B3A94"/>
    <w:multiLevelType w:val="hybridMultilevel"/>
    <w:tmpl w:val="F102678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7A61D64"/>
    <w:multiLevelType w:val="hybridMultilevel"/>
    <w:tmpl w:val="5E344F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E6811"/>
    <w:multiLevelType w:val="multilevel"/>
    <w:tmpl w:val="542C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5D1A90"/>
    <w:multiLevelType w:val="hybridMultilevel"/>
    <w:tmpl w:val="542CAC38"/>
    <w:lvl w:ilvl="0" w:tplc="9C48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324C29"/>
    <w:multiLevelType w:val="hybridMultilevel"/>
    <w:tmpl w:val="5B66CE84"/>
    <w:lvl w:ilvl="0" w:tplc="F7AAC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167C63"/>
    <w:multiLevelType w:val="hybridMultilevel"/>
    <w:tmpl w:val="64CC63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7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19"/>
  </w:num>
  <w:num w:numId="11">
    <w:abstractNumId w:val="0"/>
  </w:num>
  <w:num w:numId="12">
    <w:abstractNumId w:val="15"/>
  </w:num>
  <w:num w:numId="13">
    <w:abstractNumId w:val="11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10"/>
  </w:num>
  <w:num w:numId="18">
    <w:abstractNumId w:val="14"/>
  </w:num>
  <w:num w:numId="19">
    <w:abstractNumId w:val="8"/>
  </w:num>
  <w:num w:numId="20">
    <w:abstractNumId w:val="12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717FD5"/>
    <w:rsid w:val="00007434"/>
    <w:rsid w:val="00014F9D"/>
    <w:rsid w:val="00021D09"/>
    <w:rsid w:val="0002259B"/>
    <w:rsid w:val="0003129C"/>
    <w:rsid w:val="00050D23"/>
    <w:rsid w:val="00081184"/>
    <w:rsid w:val="00081998"/>
    <w:rsid w:val="000900F6"/>
    <w:rsid w:val="000958F2"/>
    <w:rsid w:val="00096680"/>
    <w:rsid w:val="000D05A9"/>
    <w:rsid w:val="000F32A3"/>
    <w:rsid w:val="00102E1B"/>
    <w:rsid w:val="00110293"/>
    <w:rsid w:val="00122509"/>
    <w:rsid w:val="00124A18"/>
    <w:rsid w:val="00126E8E"/>
    <w:rsid w:val="001414D3"/>
    <w:rsid w:val="00146BBE"/>
    <w:rsid w:val="0015221D"/>
    <w:rsid w:val="00152F3D"/>
    <w:rsid w:val="00153A6E"/>
    <w:rsid w:val="00164786"/>
    <w:rsid w:val="001671BB"/>
    <w:rsid w:val="00167867"/>
    <w:rsid w:val="00177B0B"/>
    <w:rsid w:val="00184E82"/>
    <w:rsid w:val="001877A0"/>
    <w:rsid w:val="00193D55"/>
    <w:rsid w:val="001A5EC9"/>
    <w:rsid w:val="001C5172"/>
    <w:rsid w:val="001C5613"/>
    <w:rsid w:val="001C79E4"/>
    <w:rsid w:val="001E086C"/>
    <w:rsid w:val="001E2F82"/>
    <w:rsid w:val="001E4813"/>
    <w:rsid w:val="001F5855"/>
    <w:rsid w:val="00241DAB"/>
    <w:rsid w:val="002449B3"/>
    <w:rsid w:val="002530C4"/>
    <w:rsid w:val="00253A7E"/>
    <w:rsid w:val="002558F8"/>
    <w:rsid w:val="00261E2B"/>
    <w:rsid w:val="00266B0D"/>
    <w:rsid w:val="002707E5"/>
    <w:rsid w:val="002813F4"/>
    <w:rsid w:val="00281819"/>
    <w:rsid w:val="002A678B"/>
    <w:rsid w:val="002C29B4"/>
    <w:rsid w:val="002D4A1C"/>
    <w:rsid w:val="002E1866"/>
    <w:rsid w:val="002E272E"/>
    <w:rsid w:val="002F0D36"/>
    <w:rsid w:val="0031128A"/>
    <w:rsid w:val="003279B8"/>
    <w:rsid w:val="00330B1D"/>
    <w:rsid w:val="00333FFC"/>
    <w:rsid w:val="00346FC0"/>
    <w:rsid w:val="00356705"/>
    <w:rsid w:val="00361157"/>
    <w:rsid w:val="00381228"/>
    <w:rsid w:val="003A22F3"/>
    <w:rsid w:val="003B4550"/>
    <w:rsid w:val="003B645B"/>
    <w:rsid w:val="003D0494"/>
    <w:rsid w:val="004004EB"/>
    <w:rsid w:val="00401CA9"/>
    <w:rsid w:val="004028BD"/>
    <w:rsid w:val="0043030E"/>
    <w:rsid w:val="004333DA"/>
    <w:rsid w:val="0043488B"/>
    <w:rsid w:val="004420D2"/>
    <w:rsid w:val="0044746F"/>
    <w:rsid w:val="0045085F"/>
    <w:rsid w:val="00455C66"/>
    <w:rsid w:val="00463283"/>
    <w:rsid w:val="00466364"/>
    <w:rsid w:val="00473CAE"/>
    <w:rsid w:val="00482E39"/>
    <w:rsid w:val="00487808"/>
    <w:rsid w:val="004A079E"/>
    <w:rsid w:val="004B111F"/>
    <w:rsid w:val="004C4441"/>
    <w:rsid w:val="004D6B0E"/>
    <w:rsid w:val="004D6E8C"/>
    <w:rsid w:val="004F7100"/>
    <w:rsid w:val="00500DE1"/>
    <w:rsid w:val="005052B4"/>
    <w:rsid w:val="00514811"/>
    <w:rsid w:val="00532975"/>
    <w:rsid w:val="00540521"/>
    <w:rsid w:val="00543588"/>
    <w:rsid w:val="00543C8D"/>
    <w:rsid w:val="0054574E"/>
    <w:rsid w:val="00553618"/>
    <w:rsid w:val="005656B0"/>
    <w:rsid w:val="00570F6D"/>
    <w:rsid w:val="005769AE"/>
    <w:rsid w:val="0058261E"/>
    <w:rsid w:val="00586552"/>
    <w:rsid w:val="005916DA"/>
    <w:rsid w:val="00593CC7"/>
    <w:rsid w:val="005A130A"/>
    <w:rsid w:val="005A2688"/>
    <w:rsid w:val="005B279B"/>
    <w:rsid w:val="005B5E10"/>
    <w:rsid w:val="005C42F5"/>
    <w:rsid w:val="005D766B"/>
    <w:rsid w:val="005E64F0"/>
    <w:rsid w:val="005F0868"/>
    <w:rsid w:val="005F1D64"/>
    <w:rsid w:val="00603786"/>
    <w:rsid w:val="00612A7A"/>
    <w:rsid w:val="00620EBF"/>
    <w:rsid w:val="0062570C"/>
    <w:rsid w:val="00627482"/>
    <w:rsid w:val="0064637C"/>
    <w:rsid w:val="00660FB5"/>
    <w:rsid w:val="00666CEE"/>
    <w:rsid w:val="00674F2C"/>
    <w:rsid w:val="006B2573"/>
    <w:rsid w:val="006B2FBA"/>
    <w:rsid w:val="006C6DC9"/>
    <w:rsid w:val="006D1F5B"/>
    <w:rsid w:val="006E4D32"/>
    <w:rsid w:val="006E56CD"/>
    <w:rsid w:val="006F215C"/>
    <w:rsid w:val="006F7C11"/>
    <w:rsid w:val="0071561B"/>
    <w:rsid w:val="00717FD5"/>
    <w:rsid w:val="007501C4"/>
    <w:rsid w:val="00753951"/>
    <w:rsid w:val="007668C7"/>
    <w:rsid w:val="00774F7C"/>
    <w:rsid w:val="007A2B30"/>
    <w:rsid w:val="007B12D0"/>
    <w:rsid w:val="007C10A1"/>
    <w:rsid w:val="007C1E5E"/>
    <w:rsid w:val="007C26A3"/>
    <w:rsid w:val="007E0AF6"/>
    <w:rsid w:val="007E0B9B"/>
    <w:rsid w:val="007E1A2E"/>
    <w:rsid w:val="007F5053"/>
    <w:rsid w:val="00813094"/>
    <w:rsid w:val="0083650B"/>
    <w:rsid w:val="00843759"/>
    <w:rsid w:val="0085004B"/>
    <w:rsid w:val="008649D5"/>
    <w:rsid w:val="00894893"/>
    <w:rsid w:val="00897754"/>
    <w:rsid w:val="008A2C56"/>
    <w:rsid w:val="008A3111"/>
    <w:rsid w:val="008B0403"/>
    <w:rsid w:val="008B0934"/>
    <w:rsid w:val="008B6765"/>
    <w:rsid w:val="008B7442"/>
    <w:rsid w:val="008D7C3F"/>
    <w:rsid w:val="008E3A95"/>
    <w:rsid w:val="008E5C51"/>
    <w:rsid w:val="00907B25"/>
    <w:rsid w:val="0093275B"/>
    <w:rsid w:val="009437AB"/>
    <w:rsid w:val="009513F6"/>
    <w:rsid w:val="009534F1"/>
    <w:rsid w:val="00972735"/>
    <w:rsid w:val="00987C17"/>
    <w:rsid w:val="009A5F87"/>
    <w:rsid w:val="009A6C25"/>
    <w:rsid w:val="009C3452"/>
    <w:rsid w:val="009C5D7B"/>
    <w:rsid w:val="009C6456"/>
    <w:rsid w:val="009D7103"/>
    <w:rsid w:val="009E26F7"/>
    <w:rsid w:val="009F0CB9"/>
    <w:rsid w:val="00A0044C"/>
    <w:rsid w:val="00A06788"/>
    <w:rsid w:val="00A174C0"/>
    <w:rsid w:val="00A31B61"/>
    <w:rsid w:val="00A40459"/>
    <w:rsid w:val="00A42EC8"/>
    <w:rsid w:val="00A477E0"/>
    <w:rsid w:val="00A5298D"/>
    <w:rsid w:val="00A567D7"/>
    <w:rsid w:val="00A6127F"/>
    <w:rsid w:val="00A62218"/>
    <w:rsid w:val="00A631A0"/>
    <w:rsid w:val="00A64DA4"/>
    <w:rsid w:val="00A84CA7"/>
    <w:rsid w:val="00A90E55"/>
    <w:rsid w:val="00A91B65"/>
    <w:rsid w:val="00A938BE"/>
    <w:rsid w:val="00AA505C"/>
    <w:rsid w:val="00AC237F"/>
    <w:rsid w:val="00AD7019"/>
    <w:rsid w:val="00AE1220"/>
    <w:rsid w:val="00AE1685"/>
    <w:rsid w:val="00B0321E"/>
    <w:rsid w:val="00B0354F"/>
    <w:rsid w:val="00B05383"/>
    <w:rsid w:val="00B074D7"/>
    <w:rsid w:val="00B151DF"/>
    <w:rsid w:val="00B25680"/>
    <w:rsid w:val="00B27E77"/>
    <w:rsid w:val="00B35EED"/>
    <w:rsid w:val="00B4246A"/>
    <w:rsid w:val="00B62B3E"/>
    <w:rsid w:val="00B64F10"/>
    <w:rsid w:val="00B72799"/>
    <w:rsid w:val="00B72AFD"/>
    <w:rsid w:val="00B82439"/>
    <w:rsid w:val="00BA2E4A"/>
    <w:rsid w:val="00BA30A5"/>
    <w:rsid w:val="00BB1CA5"/>
    <w:rsid w:val="00BB469C"/>
    <w:rsid w:val="00BC25B2"/>
    <w:rsid w:val="00BC63DD"/>
    <w:rsid w:val="00BE0D38"/>
    <w:rsid w:val="00BF1BE4"/>
    <w:rsid w:val="00BF45D2"/>
    <w:rsid w:val="00C124C3"/>
    <w:rsid w:val="00C2030D"/>
    <w:rsid w:val="00C37A5B"/>
    <w:rsid w:val="00C42123"/>
    <w:rsid w:val="00C667A1"/>
    <w:rsid w:val="00C731C0"/>
    <w:rsid w:val="00C810DB"/>
    <w:rsid w:val="00C83622"/>
    <w:rsid w:val="00C95C3E"/>
    <w:rsid w:val="00C97FD6"/>
    <w:rsid w:val="00CC063A"/>
    <w:rsid w:val="00CD0562"/>
    <w:rsid w:val="00CD45CF"/>
    <w:rsid w:val="00CD5EA8"/>
    <w:rsid w:val="00D060EF"/>
    <w:rsid w:val="00D10F49"/>
    <w:rsid w:val="00D1265F"/>
    <w:rsid w:val="00D201F2"/>
    <w:rsid w:val="00D34C45"/>
    <w:rsid w:val="00D42B97"/>
    <w:rsid w:val="00D47F49"/>
    <w:rsid w:val="00D533E1"/>
    <w:rsid w:val="00D70748"/>
    <w:rsid w:val="00D747FE"/>
    <w:rsid w:val="00D75486"/>
    <w:rsid w:val="00D81EEF"/>
    <w:rsid w:val="00D91CD0"/>
    <w:rsid w:val="00D9383E"/>
    <w:rsid w:val="00D9400D"/>
    <w:rsid w:val="00D95C2D"/>
    <w:rsid w:val="00DA32CD"/>
    <w:rsid w:val="00DB7455"/>
    <w:rsid w:val="00DC15EF"/>
    <w:rsid w:val="00DD0536"/>
    <w:rsid w:val="00DD453B"/>
    <w:rsid w:val="00DD4CAB"/>
    <w:rsid w:val="00DE13E3"/>
    <w:rsid w:val="00DE77DF"/>
    <w:rsid w:val="00DF07BB"/>
    <w:rsid w:val="00DF15A6"/>
    <w:rsid w:val="00DF3EA2"/>
    <w:rsid w:val="00E21A2F"/>
    <w:rsid w:val="00E32858"/>
    <w:rsid w:val="00E32B78"/>
    <w:rsid w:val="00E619FF"/>
    <w:rsid w:val="00E6772F"/>
    <w:rsid w:val="00E77E29"/>
    <w:rsid w:val="00E86371"/>
    <w:rsid w:val="00E86E59"/>
    <w:rsid w:val="00EC04F8"/>
    <w:rsid w:val="00EC3723"/>
    <w:rsid w:val="00EF24D5"/>
    <w:rsid w:val="00F042C3"/>
    <w:rsid w:val="00F11371"/>
    <w:rsid w:val="00F118A9"/>
    <w:rsid w:val="00F11E35"/>
    <w:rsid w:val="00F202F9"/>
    <w:rsid w:val="00F25FE3"/>
    <w:rsid w:val="00F576D7"/>
    <w:rsid w:val="00F60BF8"/>
    <w:rsid w:val="00F624CE"/>
    <w:rsid w:val="00F700CE"/>
    <w:rsid w:val="00F70F47"/>
    <w:rsid w:val="00F72EFC"/>
    <w:rsid w:val="00F81F58"/>
    <w:rsid w:val="00FB625C"/>
    <w:rsid w:val="00FC61AA"/>
    <w:rsid w:val="00FE3AC6"/>
    <w:rsid w:val="00FE4434"/>
    <w:rsid w:val="00FF4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D5"/>
    <w:rPr>
      <w:rFonts w:ascii="Arial" w:hAnsi="Arial"/>
      <w:sz w:val="24"/>
      <w:szCs w:val="24"/>
    </w:rPr>
  </w:style>
  <w:style w:type="paragraph" w:styleId="7">
    <w:name w:val="heading 7"/>
    <w:basedOn w:val="a"/>
    <w:next w:val="a"/>
    <w:qFormat/>
    <w:rsid w:val="00F202F9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17FD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17FD5"/>
  </w:style>
  <w:style w:type="table" w:styleId="a5">
    <w:name w:val="Table Grid"/>
    <w:basedOn w:val="a1"/>
    <w:rsid w:val="00717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basedOn w:val="a"/>
    <w:rsid w:val="00717FD5"/>
    <w:pPr>
      <w:spacing w:after="160" w:line="240" w:lineRule="exact"/>
    </w:pPr>
    <w:rPr>
      <w:sz w:val="20"/>
      <w:szCs w:val="20"/>
      <w:lang w:val="en-US" w:eastAsia="en-US"/>
    </w:rPr>
  </w:style>
  <w:style w:type="paragraph" w:styleId="a7">
    <w:name w:val="Balloon Text"/>
    <w:basedOn w:val="a"/>
    <w:semiHidden/>
    <w:rsid w:val="00487808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72799"/>
    <w:pPr>
      <w:tabs>
        <w:tab w:val="center" w:pos="4153"/>
        <w:tab w:val="right" w:pos="8306"/>
      </w:tabs>
    </w:pPr>
  </w:style>
  <w:style w:type="paragraph" w:customStyle="1" w:styleId="CharCharChar">
    <w:name w:val="Char Char Char"/>
    <w:basedOn w:val="a"/>
    <w:rsid w:val="009513F6"/>
    <w:pPr>
      <w:spacing w:after="160" w:line="240" w:lineRule="exact"/>
    </w:pPr>
    <w:rPr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014F9D"/>
    <w:pPr>
      <w:ind w:left="720"/>
    </w:pPr>
  </w:style>
  <w:style w:type="paragraph" w:styleId="aa">
    <w:name w:val="Date"/>
    <w:basedOn w:val="a"/>
    <w:next w:val="a"/>
    <w:link w:val="Char0"/>
    <w:rsid w:val="005A2688"/>
    <w:pPr>
      <w:ind w:left="5103" w:right="-567"/>
    </w:pPr>
    <w:rPr>
      <w:szCs w:val="20"/>
    </w:rPr>
  </w:style>
  <w:style w:type="character" w:customStyle="1" w:styleId="Char0">
    <w:name w:val="Ημερομηνία Char"/>
    <w:basedOn w:val="a0"/>
    <w:link w:val="aa"/>
    <w:rsid w:val="005A2688"/>
    <w:rPr>
      <w:rFonts w:ascii="Arial" w:hAnsi="Arial"/>
      <w:sz w:val="24"/>
    </w:rPr>
  </w:style>
  <w:style w:type="paragraph" w:customStyle="1" w:styleId="AddressTR">
    <w:name w:val="AddressTR"/>
    <w:basedOn w:val="a"/>
    <w:next w:val="a"/>
    <w:rsid w:val="005A2688"/>
    <w:pPr>
      <w:spacing w:after="720"/>
      <w:ind w:left="5103"/>
    </w:pPr>
    <w:rPr>
      <w:szCs w:val="20"/>
    </w:rPr>
  </w:style>
  <w:style w:type="character" w:customStyle="1" w:styleId="Char">
    <w:name w:val="Υποσέλιδο Char"/>
    <w:basedOn w:val="a0"/>
    <w:link w:val="a3"/>
    <w:uiPriority w:val="99"/>
    <w:rsid w:val="00894893"/>
    <w:rPr>
      <w:rFonts w:ascii="Arial" w:hAnsi="Arial"/>
      <w:sz w:val="24"/>
      <w:szCs w:val="24"/>
    </w:rPr>
  </w:style>
  <w:style w:type="character" w:styleId="ab">
    <w:name w:val="Strong"/>
    <w:basedOn w:val="a0"/>
    <w:uiPriority w:val="22"/>
    <w:qFormat/>
    <w:rsid w:val="00401C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i.nasopoulos</cp:lastModifiedBy>
  <cp:revision>9</cp:revision>
  <cp:lastPrinted>2021-12-06T06:37:00Z</cp:lastPrinted>
  <dcterms:created xsi:type="dcterms:W3CDTF">2023-06-01T05:27:00Z</dcterms:created>
  <dcterms:modified xsi:type="dcterms:W3CDTF">2026-02-11T09:11:00Z</dcterms:modified>
</cp:coreProperties>
</file>