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BC" w:rsidRPr="00EC6439" w:rsidRDefault="00BC6B1C" w:rsidP="003A312E">
      <w:pPr>
        <w:jc w:val="center"/>
        <w:rPr>
          <w:rFonts w:asciiTheme="minorHAnsi" w:hAnsiTheme="minorHAnsi" w:cstheme="minorHAnsi"/>
          <w:b/>
          <w:bCs/>
        </w:rPr>
      </w:pPr>
      <w:r w:rsidRPr="00EC6439">
        <w:rPr>
          <w:rFonts w:asciiTheme="minorHAnsi" w:hAnsiTheme="minorHAnsi" w:cstheme="minorHAnsi"/>
          <w:b/>
          <w:bCs/>
        </w:rPr>
        <w:t>Τ</w:t>
      </w:r>
      <w:r w:rsidR="00CC645A" w:rsidRPr="00EC6439">
        <w:rPr>
          <w:rFonts w:asciiTheme="minorHAnsi" w:hAnsiTheme="minorHAnsi" w:cstheme="minorHAnsi"/>
          <w:b/>
          <w:bCs/>
        </w:rPr>
        <w:t>εχνικές προδιαγραφές</w:t>
      </w:r>
      <w:r w:rsidR="009C3FEF" w:rsidRPr="00EC6439">
        <w:rPr>
          <w:rFonts w:asciiTheme="minorHAnsi" w:hAnsiTheme="minorHAnsi" w:cstheme="minorHAnsi"/>
          <w:b/>
          <w:bCs/>
        </w:rPr>
        <w:t xml:space="preserve"> για</w:t>
      </w:r>
      <w:r w:rsidRPr="00EC6439">
        <w:rPr>
          <w:rFonts w:asciiTheme="minorHAnsi" w:hAnsiTheme="minorHAnsi" w:cstheme="minorHAnsi"/>
          <w:b/>
          <w:bCs/>
        </w:rPr>
        <w:t xml:space="preserve"> προμήθεια</w:t>
      </w:r>
    </w:p>
    <w:p w:rsidR="00CC645A" w:rsidRPr="00BA2B18" w:rsidRDefault="00BC6B1C" w:rsidP="003A312E">
      <w:pPr>
        <w:jc w:val="center"/>
        <w:rPr>
          <w:rFonts w:asciiTheme="minorHAnsi" w:hAnsiTheme="minorHAnsi" w:cstheme="minorHAnsi"/>
          <w:b/>
        </w:rPr>
      </w:pPr>
      <w:r w:rsidRPr="00EC6439">
        <w:rPr>
          <w:rFonts w:asciiTheme="minorHAnsi" w:hAnsiTheme="minorHAnsi" w:cstheme="minorHAnsi"/>
          <w:b/>
          <w:bCs/>
        </w:rPr>
        <w:t>του είδους</w:t>
      </w:r>
      <w:r w:rsidR="009C3FEF" w:rsidRPr="00EC6439">
        <w:rPr>
          <w:rFonts w:asciiTheme="minorHAnsi" w:hAnsiTheme="minorHAnsi" w:cstheme="minorHAnsi"/>
          <w:b/>
          <w:bCs/>
        </w:rPr>
        <w:t xml:space="preserve"> </w:t>
      </w:r>
      <w:r w:rsidRPr="00EC6439">
        <w:rPr>
          <w:rFonts w:asciiTheme="minorHAnsi" w:hAnsiTheme="minorHAnsi" w:cstheme="minorHAnsi"/>
          <w:b/>
          <w:bCs/>
        </w:rPr>
        <w:t>«</w:t>
      </w:r>
      <w:r w:rsidR="00445E88" w:rsidRPr="00EC6439">
        <w:rPr>
          <w:rFonts w:asciiTheme="minorHAnsi" w:hAnsiTheme="minorHAnsi" w:cstheme="minorHAnsi"/>
          <w:b/>
        </w:rPr>
        <w:t>Μοσχάρι</w:t>
      </w:r>
      <w:r w:rsidR="00BA2B18">
        <w:rPr>
          <w:rFonts w:asciiTheme="minorHAnsi" w:hAnsiTheme="minorHAnsi" w:cstheme="minorHAnsi"/>
          <w:b/>
        </w:rPr>
        <w:t xml:space="preserve"> νωπό βόειο νεαρό 8-12 μηνών</w:t>
      </w:r>
      <w:r w:rsidRPr="00EC6439">
        <w:rPr>
          <w:rFonts w:asciiTheme="minorHAnsi" w:hAnsiTheme="minorHAnsi" w:cstheme="minorHAnsi"/>
          <w:b/>
        </w:rPr>
        <w:t>»</w:t>
      </w:r>
    </w:p>
    <w:p w:rsidR="00BC6B1C" w:rsidRPr="00EC6439" w:rsidRDefault="00BC6B1C" w:rsidP="003A312E">
      <w:pPr>
        <w:jc w:val="center"/>
        <w:rPr>
          <w:rFonts w:asciiTheme="minorHAnsi" w:hAnsiTheme="minorHAnsi" w:cstheme="minorHAnsi"/>
          <w:b/>
        </w:rPr>
      </w:pPr>
    </w:p>
    <w:p w:rsidR="00BC6B1C" w:rsidRDefault="00BC6B1C" w:rsidP="00834F41">
      <w:pPr>
        <w:jc w:val="both"/>
        <w:rPr>
          <w:rFonts w:ascii="Calibri" w:hAnsi="Calibri"/>
          <w:sz w:val="22"/>
          <w:szCs w:val="22"/>
        </w:rPr>
      </w:pPr>
    </w:p>
    <w:p w:rsidR="00834F41" w:rsidRDefault="00834F41" w:rsidP="00834F41">
      <w:pPr>
        <w:tabs>
          <w:tab w:val="left" w:pos="709"/>
        </w:tabs>
        <w:jc w:val="both"/>
        <w:rPr>
          <w:rFonts w:ascii="Calibri" w:hAnsi="Calibri"/>
          <w:sz w:val="22"/>
          <w:szCs w:val="22"/>
          <w:u w:val="single"/>
        </w:rPr>
      </w:pPr>
    </w:p>
    <w:p w:rsidR="00932FCA" w:rsidRPr="00427158" w:rsidRDefault="00FC57EC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 xml:space="preserve">Ι. 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Οι ανάγκες του Νοσοκομείου</w:t>
      </w:r>
      <w:r w:rsidR="00B03D93" w:rsidRPr="00427158">
        <w:rPr>
          <w:rFonts w:asciiTheme="minorHAnsi" w:hAnsiTheme="minorHAnsi" w:cstheme="minorHAnsi"/>
          <w:b/>
          <w:sz w:val="22"/>
          <w:szCs w:val="22"/>
        </w:rPr>
        <w:t xml:space="preserve"> στο ανωτέρω είδος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37EBC" w:rsidRPr="00427158">
        <w:rPr>
          <w:rFonts w:asciiTheme="minorHAnsi" w:hAnsiTheme="minorHAnsi" w:cstheme="minorHAnsi"/>
          <w:b/>
          <w:sz w:val="22"/>
          <w:szCs w:val="22"/>
        </w:rPr>
        <w:t>ορίζονται ως ακολούθως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:</w:t>
      </w:r>
    </w:p>
    <w:p w:rsidR="00237EBC" w:rsidRPr="00427158" w:rsidRDefault="00237EBC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6EE4" w:rsidRPr="00427158" w:rsidRDefault="00427158" w:rsidP="00427158">
      <w:pPr>
        <w:pStyle w:val="a6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Τεμάχια β</w:t>
      </w:r>
      <w:r w:rsidR="001E6EE4" w:rsidRPr="00427158">
        <w:rPr>
          <w:rFonts w:asciiTheme="minorHAnsi" w:hAnsiTheme="minorHAnsi" w:cstheme="minorHAnsi"/>
          <w:sz w:val="22"/>
          <w:szCs w:val="22"/>
        </w:rPr>
        <w:t>όειο</w:t>
      </w:r>
      <w:r>
        <w:rPr>
          <w:rFonts w:asciiTheme="minorHAnsi" w:hAnsiTheme="minorHAnsi" w:cstheme="minorHAnsi"/>
          <w:sz w:val="22"/>
          <w:szCs w:val="22"/>
        </w:rPr>
        <w:t>υ</w:t>
      </w:r>
      <w:r w:rsidR="001E6EE4" w:rsidRPr="00427158">
        <w:rPr>
          <w:rFonts w:asciiTheme="minorHAnsi" w:hAnsiTheme="minorHAnsi" w:cstheme="minorHAnsi"/>
          <w:sz w:val="22"/>
          <w:szCs w:val="22"/>
        </w:rPr>
        <w:t xml:space="preserve"> κρέα</w:t>
      </w:r>
      <w:r>
        <w:rPr>
          <w:rFonts w:asciiTheme="minorHAnsi" w:hAnsiTheme="minorHAnsi" w:cstheme="minorHAnsi"/>
          <w:sz w:val="22"/>
          <w:szCs w:val="22"/>
        </w:rPr>
        <w:t>τος</w:t>
      </w:r>
      <w:r w:rsidR="001E6EE4" w:rsidRPr="00427158">
        <w:rPr>
          <w:rFonts w:asciiTheme="minorHAnsi" w:hAnsiTheme="minorHAnsi" w:cstheme="minorHAnsi"/>
          <w:sz w:val="22"/>
          <w:szCs w:val="22"/>
        </w:rPr>
        <w:t>, νωπ</w:t>
      </w:r>
      <w:r>
        <w:rPr>
          <w:rFonts w:asciiTheme="minorHAnsi" w:hAnsiTheme="minorHAnsi" w:cstheme="minorHAnsi"/>
          <w:sz w:val="22"/>
          <w:szCs w:val="22"/>
        </w:rPr>
        <w:t>ού</w:t>
      </w:r>
      <w:r w:rsidR="001E6EE4" w:rsidRPr="00427158">
        <w:rPr>
          <w:rFonts w:asciiTheme="minorHAnsi" w:hAnsiTheme="minorHAnsi" w:cstheme="minorHAnsi"/>
          <w:sz w:val="22"/>
          <w:szCs w:val="22"/>
        </w:rPr>
        <w:t>, άνευ οστού, από νεαρό ζώο 8-12 μηνών</w:t>
      </w:r>
    </w:p>
    <w:p w:rsidR="001E6EE4" w:rsidRPr="00427158" w:rsidRDefault="001E6EE4" w:rsidP="00427158">
      <w:pPr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111972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Να προέρχονται από νωπά κρέατα Α΄ ποιότητας</w:t>
      </w:r>
      <w:r w:rsidR="00427158">
        <w:rPr>
          <w:rFonts w:asciiTheme="minorHAnsi" w:hAnsiTheme="minorHAnsi" w:cstheme="minorHAnsi"/>
          <w:sz w:val="22"/>
          <w:szCs w:val="22"/>
        </w:rPr>
        <w:t>,</w:t>
      </w:r>
      <w:r w:rsidRPr="00427158">
        <w:rPr>
          <w:rFonts w:asciiTheme="minorHAnsi" w:hAnsiTheme="minorHAnsi" w:cstheme="minorHAnsi"/>
          <w:sz w:val="22"/>
          <w:szCs w:val="22"/>
        </w:rPr>
        <w:t xml:space="preserve"> όπως αυτά ορίζονται και περιγράφονται στα άρθρα 88, 88</w:t>
      </w:r>
      <w:r w:rsidRPr="00427158">
        <w:rPr>
          <w:rFonts w:asciiTheme="minorHAnsi" w:hAnsiTheme="minorHAnsi" w:cstheme="minorHAnsi"/>
          <w:sz w:val="22"/>
          <w:szCs w:val="22"/>
          <w:vertAlign w:val="superscript"/>
        </w:rPr>
        <w:t>(1)</w:t>
      </w:r>
      <w:r w:rsidR="00427158">
        <w:rPr>
          <w:rFonts w:asciiTheme="minorHAnsi" w:hAnsiTheme="minorHAnsi" w:cstheme="minorHAnsi"/>
          <w:sz w:val="22"/>
          <w:szCs w:val="22"/>
        </w:rPr>
        <w:t xml:space="preserve"> και 89 του Κώδικα Τροφίμων &amp;</w:t>
      </w:r>
      <w:r w:rsidRPr="00427158">
        <w:rPr>
          <w:rFonts w:asciiTheme="minorHAnsi" w:hAnsiTheme="minorHAnsi" w:cstheme="minorHAnsi"/>
          <w:sz w:val="22"/>
          <w:szCs w:val="22"/>
        </w:rPr>
        <w:t xml:space="preserve"> Ποτών, προέλευσης από χώρες της Ε.Ε. και από εγκεκριμένα  σφαγεία</w:t>
      </w:r>
      <w:r w:rsidRPr="00427158">
        <w:rPr>
          <w:rFonts w:asciiTheme="minorHAnsi" w:hAnsiTheme="minorHAnsi" w:cstheme="minorHAnsi"/>
          <w:b/>
          <w:sz w:val="22"/>
          <w:szCs w:val="22"/>
        </w:rPr>
        <w:t>.</w:t>
      </w:r>
    </w:p>
    <w:p w:rsidR="00111972" w:rsidRPr="00427158" w:rsidRDefault="00111972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Οι οργανοληπτικοί χαρακτήρες να είναι άψογοι, χωρίς να παρέχουν ενδείξεις για ατελή επεξεργασία ή χρησιμοποίηση ακατάλληλων πρώτων υλών.  </w:t>
      </w:r>
    </w:p>
    <w:p w:rsidR="002A5BD5" w:rsidRPr="00427158" w:rsidRDefault="002A5BD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EB4A17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11972" w:rsidRPr="00427158" w:rsidRDefault="00111972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ΕΙΔΙΚΟΤΕΡΑ:</w:t>
      </w:r>
    </w:p>
    <w:p w:rsidR="00AC6553" w:rsidRPr="00427158" w:rsidRDefault="00AC655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C0F48" w:rsidRPr="00427158" w:rsidRDefault="00AC6553" w:rsidP="00F614C9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Τα αυτοτελή τεμάχια των σφάγειων να είναι</w:t>
      </w:r>
      <w:r w:rsidR="00F614C9">
        <w:rPr>
          <w:rFonts w:asciiTheme="minorHAnsi" w:hAnsiTheme="minorHAnsi" w:cstheme="minorHAnsi"/>
          <w:sz w:val="22"/>
          <w:szCs w:val="22"/>
        </w:rPr>
        <w:t xml:space="preserve"> π</w:t>
      </w:r>
      <w:r w:rsidRPr="00427158">
        <w:rPr>
          <w:rFonts w:asciiTheme="minorHAnsi" w:hAnsiTheme="minorHAnsi" w:cstheme="minorHAnsi"/>
          <w:sz w:val="22"/>
          <w:szCs w:val="22"/>
        </w:rPr>
        <w:t>ρώτης</w:t>
      </w:r>
      <w:r w:rsidR="00526327">
        <w:rPr>
          <w:rFonts w:asciiTheme="minorHAnsi" w:hAnsiTheme="minorHAnsi" w:cstheme="minorHAnsi"/>
          <w:sz w:val="22"/>
          <w:szCs w:val="22"/>
        </w:rPr>
        <w:t xml:space="preserve"> (Α΄)</w:t>
      </w:r>
      <w:r w:rsidR="00F614C9">
        <w:rPr>
          <w:rFonts w:asciiTheme="minorHAnsi" w:hAnsiTheme="minorHAnsi" w:cstheme="minorHAnsi"/>
          <w:sz w:val="22"/>
          <w:szCs w:val="22"/>
        </w:rPr>
        <w:t xml:space="preserve"> κατηγορίας</w:t>
      </w:r>
      <w:r w:rsidR="008C7B93">
        <w:rPr>
          <w:rFonts w:asciiTheme="minorHAnsi" w:hAnsiTheme="minorHAnsi" w:cstheme="minorHAnsi"/>
          <w:sz w:val="22"/>
          <w:szCs w:val="22"/>
        </w:rPr>
        <w:t xml:space="preserve"> και ειδικότερα</w:t>
      </w:r>
      <w:r w:rsidRPr="00427158">
        <w:rPr>
          <w:rFonts w:asciiTheme="minorHAnsi" w:hAnsiTheme="minorHAnsi" w:cstheme="minorHAnsi"/>
          <w:sz w:val="22"/>
          <w:szCs w:val="22"/>
        </w:rPr>
        <w:t xml:space="preserve"> μπούτι (τμήματα: «τράνς», «νουά», «ουρά», «κυλότο»</w:t>
      </w:r>
      <w:r w:rsidR="00526327">
        <w:rPr>
          <w:rFonts w:asciiTheme="minorHAnsi" w:hAnsiTheme="minorHAnsi" w:cstheme="minorHAnsi"/>
          <w:sz w:val="22"/>
          <w:szCs w:val="22"/>
        </w:rPr>
        <w:t>,</w:t>
      </w:r>
      <w:r w:rsidR="00526327" w:rsidRPr="00526327">
        <w:rPr>
          <w:rFonts w:asciiTheme="minorHAnsi" w:hAnsiTheme="minorHAnsi" w:cstheme="minorHAnsi"/>
          <w:sz w:val="22"/>
          <w:szCs w:val="22"/>
        </w:rPr>
        <w:t xml:space="preserve"> </w:t>
      </w:r>
      <w:r w:rsidR="00526327">
        <w:rPr>
          <w:rFonts w:asciiTheme="minorHAnsi" w:hAnsiTheme="minorHAnsi" w:cstheme="minorHAnsi"/>
          <w:sz w:val="22"/>
          <w:szCs w:val="22"/>
        </w:rPr>
        <w:t>«στρογγυλό»),</w:t>
      </w:r>
      <w:r w:rsidRPr="00427158">
        <w:rPr>
          <w:rFonts w:asciiTheme="minorHAnsi" w:hAnsiTheme="minorHAnsi" w:cstheme="minorHAnsi"/>
          <w:sz w:val="22"/>
          <w:szCs w:val="22"/>
        </w:rPr>
        <w:t xml:space="preserve"> όπως καθορίζοντ</w:t>
      </w:r>
      <w:r w:rsidR="00F614C9">
        <w:rPr>
          <w:rFonts w:asciiTheme="minorHAnsi" w:hAnsiTheme="minorHAnsi" w:cstheme="minorHAnsi"/>
          <w:sz w:val="22"/>
          <w:szCs w:val="22"/>
        </w:rPr>
        <w:t>αι στο ΠΔ 186/1981, απαλλαγμένα από οστά, λίπος, τένοντες κ.λ.π.</w:t>
      </w:r>
    </w:p>
    <w:p w:rsidR="002A5BD5" w:rsidRPr="00427158" w:rsidRDefault="002A5BD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111972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Το</w:t>
      </w:r>
      <w:r w:rsidR="00F614C9">
        <w:rPr>
          <w:rFonts w:asciiTheme="minorHAnsi" w:hAnsiTheme="minorHAnsi" w:cstheme="minorHAnsi"/>
          <w:sz w:val="22"/>
          <w:szCs w:val="22"/>
        </w:rPr>
        <w:t xml:space="preserve"> υπο προμήθεια </w:t>
      </w:r>
      <w:r w:rsidRPr="00427158">
        <w:rPr>
          <w:rFonts w:asciiTheme="minorHAnsi" w:hAnsiTheme="minorHAnsi" w:cstheme="minorHAnsi"/>
          <w:sz w:val="22"/>
          <w:szCs w:val="22"/>
        </w:rPr>
        <w:t xml:space="preserve">νωπό κρέας να ανήκει στην κατηγορία ταξινόμησης γράμματος Ζ (ηλικίας άνω 8 μηνών αλλά το πολύ 12 μηνών,  νεαρό μοσχάρι), όπως ορίζεται στον Κανονισμό </w:t>
      </w:r>
      <w:r w:rsidR="004305B2" w:rsidRPr="00427158">
        <w:rPr>
          <w:rFonts w:asciiTheme="minorHAnsi" w:hAnsiTheme="minorHAnsi" w:cstheme="minorHAnsi"/>
          <w:sz w:val="22"/>
          <w:szCs w:val="22"/>
        </w:rPr>
        <w:t>(</w:t>
      </w:r>
      <w:r w:rsidRPr="00427158">
        <w:rPr>
          <w:rFonts w:asciiTheme="minorHAnsi" w:hAnsiTheme="minorHAnsi" w:cstheme="minorHAnsi"/>
          <w:sz w:val="22"/>
          <w:szCs w:val="22"/>
        </w:rPr>
        <w:t xml:space="preserve"> ΕΚ</w:t>
      </w:r>
      <w:r w:rsidR="004305B2" w:rsidRPr="00427158">
        <w:rPr>
          <w:rFonts w:asciiTheme="minorHAnsi" w:hAnsiTheme="minorHAnsi" w:cstheme="minorHAnsi"/>
          <w:sz w:val="22"/>
          <w:szCs w:val="22"/>
        </w:rPr>
        <w:t>)</w:t>
      </w:r>
      <w:r w:rsidRPr="00427158">
        <w:rPr>
          <w:rFonts w:asciiTheme="minorHAnsi" w:hAnsiTheme="minorHAnsi" w:cstheme="minorHAnsi"/>
          <w:sz w:val="22"/>
          <w:szCs w:val="22"/>
        </w:rPr>
        <w:t xml:space="preserve"> 566/2008.   </w:t>
      </w:r>
    </w:p>
    <w:p w:rsidR="00111972" w:rsidRPr="00427158" w:rsidRDefault="00111972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Να ανήκει από άποψη διάπλασης στις διαβαθμίσεις των κατηγοριών Ε, U, R, και ως προς την κατάσταση πάχυνσης να ανήκει στις διαβαθμίσεις 1 και 2, όπως αυτές ορίζονται στους Κανονισμούς 1183/2006 και 1234/2007.</w:t>
      </w:r>
    </w:p>
    <w:p w:rsidR="00111972" w:rsidRPr="00427158" w:rsidRDefault="00111972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111972" w:rsidP="00427158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11D27" w:rsidRPr="00427158" w:rsidRDefault="00994DBA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Τεμαχισμός</w:t>
      </w:r>
    </w:p>
    <w:p w:rsidR="00B11D27" w:rsidRPr="00427158" w:rsidRDefault="00B11D27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11D27" w:rsidRPr="00427158" w:rsidRDefault="00B11D27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Ο τεμαχισμός των νωπών κρεάτων πρέπει να γίνεται απαραίτητα από εγκεκριμένες εγκαταστάσεις τεμαχισμού σύμφωνα με</w:t>
      </w:r>
      <w:r w:rsidR="00BC3AAE">
        <w:rPr>
          <w:rFonts w:asciiTheme="minorHAnsi" w:hAnsiTheme="minorHAnsi" w:cstheme="minorHAnsi"/>
          <w:sz w:val="22"/>
          <w:szCs w:val="22"/>
        </w:rPr>
        <w:t xml:space="preserve"> το</w:t>
      </w:r>
      <w:r w:rsidRPr="00427158">
        <w:rPr>
          <w:rFonts w:asciiTheme="minorHAnsi" w:hAnsiTheme="minorHAnsi" w:cstheme="minorHAnsi"/>
          <w:sz w:val="22"/>
          <w:szCs w:val="22"/>
        </w:rPr>
        <w:t xml:space="preserve"> Π.Δ. 306/1980, όπως τροποποιήθηκε από το Π.Δ. 1115/80,  και </w:t>
      </w:r>
      <w:r w:rsidR="00BC3AAE">
        <w:rPr>
          <w:rFonts w:asciiTheme="minorHAnsi" w:hAnsiTheme="minorHAnsi" w:cstheme="minorHAnsi"/>
          <w:sz w:val="22"/>
          <w:szCs w:val="22"/>
        </w:rPr>
        <w:t xml:space="preserve">σύμφωνα με </w:t>
      </w:r>
      <w:r w:rsidRPr="00427158">
        <w:rPr>
          <w:rFonts w:asciiTheme="minorHAnsi" w:hAnsiTheme="minorHAnsi" w:cstheme="minorHAnsi"/>
          <w:sz w:val="22"/>
          <w:szCs w:val="22"/>
        </w:rPr>
        <w:t xml:space="preserve">τον </w:t>
      </w:r>
      <w:r w:rsidR="0087407F" w:rsidRPr="00427158">
        <w:rPr>
          <w:rFonts w:asciiTheme="minorHAnsi" w:hAnsiTheme="minorHAnsi" w:cstheme="minorHAnsi"/>
          <w:sz w:val="22"/>
          <w:szCs w:val="22"/>
        </w:rPr>
        <w:t>Εκτελεστικό Κανονισμό</w:t>
      </w:r>
      <w:r w:rsidRPr="00427158">
        <w:rPr>
          <w:rFonts w:asciiTheme="minorHAnsi" w:hAnsiTheme="minorHAnsi" w:cstheme="minorHAnsi"/>
          <w:smallCaps/>
          <w:sz w:val="22"/>
          <w:szCs w:val="22"/>
        </w:rPr>
        <w:t xml:space="preserve"> (EE) 1337/2013</w:t>
      </w:r>
      <w:r w:rsidRPr="00427158">
        <w:rPr>
          <w:rFonts w:asciiTheme="minorHAnsi" w:hAnsiTheme="minorHAnsi" w:cstheme="minorHAnsi"/>
          <w:sz w:val="22"/>
          <w:szCs w:val="22"/>
        </w:rPr>
        <w:t xml:space="preserve"> για τη θέσπιση κανόνων εφα</w:t>
      </w:r>
      <w:r w:rsidR="0087407F" w:rsidRPr="00427158">
        <w:rPr>
          <w:rFonts w:asciiTheme="minorHAnsi" w:hAnsiTheme="minorHAnsi" w:cstheme="minorHAnsi"/>
          <w:sz w:val="22"/>
          <w:szCs w:val="22"/>
        </w:rPr>
        <w:t>ρμογής του κανονισμού (ΕΕ)</w:t>
      </w:r>
      <w:r w:rsidRPr="00427158">
        <w:rPr>
          <w:rFonts w:asciiTheme="minorHAnsi" w:hAnsiTheme="minorHAnsi" w:cstheme="minorHAnsi"/>
          <w:sz w:val="22"/>
          <w:szCs w:val="22"/>
        </w:rPr>
        <w:t xml:space="preserve"> 1169/2011. </w:t>
      </w:r>
    </w:p>
    <w:p w:rsidR="00B11D27" w:rsidRPr="00F614C9" w:rsidRDefault="00B11D27" w:rsidP="00427158">
      <w:pPr>
        <w:pStyle w:val="BodyText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Τα σφαγεία και τεμαχιστήρια και οι αυτόνομες ψυκτικές εγκαταστάσεις πρέπει να διαθέτουν άδεια λειτουργίας και αριθμό έγκρισης σύμφωνα με τις απαιτήσεις του </w:t>
      </w:r>
      <w:r w:rsidRPr="00F614C9">
        <w:rPr>
          <w:rFonts w:asciiTheme="minorHAnsi" w:hAnsiTheme="minorHAnsi" w:cstheme="minorHAnsi"/>
          <w:sz w:val="22"/>
          <w:szCs w:val="22"/>
        </w:rPr>
        <w:t>Π.Δ.79/2007.</w:t>
      </w:r>
      <w:r w:rsidRPr="00F614C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84125" w:rsidRPr="00427158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C04B15" w:rsidRPr="00427158" w:rsidRDefault="00C04B1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201872" w:rsidRPr="00427158" w:rsidRDefault="00994DBA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Συσκευασία και επισήμανση</w:t>
      </w:r>
    </w:p>
    <w:p w:rsidR="00201872" w:rsidRPr="00F614C9" w:rsidRDefault="00201872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1872" w:rsidRPr="00427158" w:rsidRDefault="00201872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Το νωπό μοσχάρι πρέπει να παραδίδεται τεμαχισμένο</w:t>
      </w:r>
      <w:r w:rsidR="00427158">
        <w:rPr>
          <w:rFonts w:asciiTheme="minorHAnsi" w:hAnsiTheme="minorHAnsi" w:cstheme="minorHAnsi"/>
          <w:sz w:val="22"/>
          <w:szCs w:val="22"/>
        </w:rPr>
        <w:t>,</w:t>
      </w:r>
      <w:r w:rsidR="00427158" w:rsidRPr="00427158">
        <w:rPr>
          <w:rFonts w:asciiTheme="minorHAnsi" w:hAnsiTheme="minorHAnsi" w:cstheme="minorHAnsi"/>
          <w:sz w:val="22"/>
          <w:szCs w:val="22"/>
        </w:rPr>
        <w:t xml:space="preserve"> σε συσκευασία αυτοτελών ανατομικών τεμαχίων κρέατος, όπως αυτά ακριβώς καθορίζονται στο ΠΔ 186/1981</w:t>
      </w:r>
      <w:r w:rsidR="00427158">
        <w:rPr>
          <w:rFonts w:asciiTheme="minorHAnsi" w:hAnsiTheme="minorHAnsi" w:cstheme="minorHAnsi"/>
          <w:sz w:val="22"/>
          <w:szCs w:val="22"/>
        </w:rPr>
        <w:t>.</w:t>
      </w:r>
    </w:p>
    <w:p w:rsidR="00F24674" w:rsidRPr="00427158" w:rsidRDefault="00F24674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01872" w:rsidRPr="00427158" w:rsidRDefault="00201872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Δεν γίνεται δεκτή μέσα στη συσκευασία, η ύπαρξη:</w:t>
      </w:r>
    </w:p>
    <w:p w:rsidR="00201872" w:rsidRPr="00427158" w:rsidRDefault="00201872" w:rsidP="0042715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1. Πρόσθετου λίπους, εκτός του συνδεμένου φυσικώς με το κρέας.</w:t>
      </w:r>
    </w:p>
    <w:p w:rsidR="00201872" w:rsidRPr="00427158" w:rsidRDefault="00201872" w:rsidP="0042715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2. Μικρών τεμαχίων κρέατος (TRIMMINGS) και αποξεσμάτων οστών.</w:t>
      </w:r>
    </w:p>
    <w:p w:rsidR="00AF190E" w:rsidRPr="00427158" w:rsidRDefault="00AF190E" w:rsidP="0042715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AF190E" w:rsidRPr="00427158" w:rsidRDefault="00201872" w:rsidP="0042715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Κάθε αυτοτελές ανατομικό τεμάχιο</w:t>
      </w:r>
      <w:r w:rsidR="00994DBA" w:rsidRPr="00427158">
        <w:rPr>
          <w:rFonts w:asciiTheme="minorHAnsi" w:hAnsiTheme="minorHAnsi" w:cstheme="minorHAnsi"/>
          <w:sz w:val="22"/>
          <w:szCs w:val="22"/>
        </w:rPr>
        <w:t xml:space="preserve"> κρέατος</w:t>
      </w:r>
      <w:r w:rsidRPr="00427158">
        <w:rPr>
          <w:rFonts w:asciiTheme="minorHAnsi" w:hAnsiTheme="minorHAnsi" w:cstheme="minorHAnsi"/>
          <w:sz w:val="22"/>
          <w:szCs w:val="22"/>
        </w:rPr>
        <w:t>,</w:t>
      </w:r>
      <w:r w:rsidR="004207E3" w:rsidRPr="00427158">
        <w:rPr>
          <w:rFonts w:asciiTheme="minorHAnsi" w:hAnsiTheme="minorHAnsi" w:cstheme="minorHAnsi"/>
          <w:sz w:val="22"/>
          <w:szCs w:val="22"/>
        </w:rPr>
        <w:t xml:space="preserve"> όπως και ο κιμάς,</w:t>
      </w:r>
      <w:r w:rsidR="00994DBA" w:rsidRPr="00427158">
        <w:rPr>
          <w:rFonts w:asciiTheme="minorHAnsi" w:hAnsiTheme="minorHAnsi" w:cstheme="minorHAnsi"/>
          <w:sz w:val="22"/>
          <w:szCs w:val="22"/>
        </w:rPr>
        <w:t xml:space="preserve"> θα συσκευάζον</w:t>
      </w:r>
      <w:r w:rsidRPr="00427158">
        <w:rPr>
          <w:rFonts w:asciiTheme="minorHAnsi" w:hAnsiTheme="minorHAnsi" w:cstheme="minorHAnsi"/>
          <w:sz w:val="22"/>
          <w:szCs w:val="22"/>
        </w:rPr>
        <w:t xml:space="preserve">ται, σε </w:t>
      </w:r>
      <w:r w:rsidRPr="00427158">
        <w:rPr>
          <w:rFonts w:asciiTheme="minorHAnsi" w:hAnsiTheme="minorHAnsi" w:cstheme="minorHAnsi"/>
          <w:b/>
          <w:sz w:val="22"/>
          <w:szCs w:val="22"/>
        </w:rPr>
        <w:t>πρώτη συσκευασία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AF190E" w:rsidRPr="00427158">
        <w:rPr>
          <w:rFonts w:asciiTheme="minorHAnsi" w:hAnsiTheme="minorHAnsi" w:cstheme="minorHAnsi"/>
          <w:sz w:val="22"/>
          <w:szCs w:val="22"/>
        </w:rPr>
        <w:t xml:space="preserve">[διαφανής προσυσκευασία, </w:t>
      </w:r>
      <w:r w:rsidRPr="00427158">
        <w:rPr>
          <w:rFonts w:asciiTheme="minorHAnsi" w:hAnsiTheme="minorHAnsi" w:cstheme="minorHAnsi"/>
          <w:sz w:val="22"/>
          <w:szCs w:val="22"/>
        </w:rPr>
        <w:t>σε κενό αέρος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VACUM</w:t>
      </w:r>
      <w:r w:rsidRPr="00427158">
        <w:rPr>
          <w:rFonts w:asciiTheme="minorHAnsi" w:hAnsiTheme="minorHAnsi" w:cstheme="minorHAnsi"/>
          <w:sz w:val="22"/>
          <w:szCs w:val="22"/>
        </w:rPr>
        <w:t>)</w:t>
      </w:r>
      <w:r w:rsidR="00AF190E" w:rsidRPr="00427158">
        <w:rPr>
          <w:rFonts w:asciiTheme="minorHAnsi" w:hAnsiTheme="minorHAnsi" w:cstheme="minorHAnsi"/>
          <w:sz w:val="22"/>
          <w:szCs w:val="22"/>
        </w:rPr>
        <w:t>,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u w:val="single"/>
        </w:rPr>
        <w:t>άνευ συντηρητικών ουσιών</w:t>
      </w:r>
      <w:r w:rsidRPr="00427158">
        <w:rPr>
          <w:rFonts w:asciiTheme="minorHAnsi" w:hAnsiTheme="minorHAnsi" w:cstheme="minorHAnsi"/>
          <w:sz w:val="22"/>
          <w:szCs w:val="22"/>
        </w:rPr>
        <w:t>, κατάλληλη για τρόφιμα, που θα το προστατεύει από έξωθεν μικροβιακούς ή άλλους παράγοντες, καθώς και από την απώλεια υγρασίας</w:t>
      </w:r>
      <w:r w:rsidR="00AF190E" w:rsidRPr="00427158">
        <w:rPr>
          <w:rFonts w:asciiTheme="minorHAnsi" w:hAnsiTheme="minorHAnsi" w:cstheme="minorHAnsi"/>
          <w:sz w:val="22"/>
          <w:szCs w:val="22"/>
        </w:rPr>
        <w:t xml:space="preserve">] και σε </w:t>
      </w:r>
      <w:r w:rsidR="00AF190E" w:rsidRPr="00427158">
        <w:rPr>
          <w:rFonts w:asciiTheme="minorHAnsi" w:hAnsiTheme="minorHAnsi" w:cstheme="minorHAnsi"/>
          <w:b/>
          <w:sz w:val="22"/>
          <w:szCs w:val="22"/>
        </w:rPr>
        <w:t>δεύτερη</w:t>
      </w:r>
      <w:r w:rsidR="00AF190E" w:rsidRPr="00427158">
        <w:rPr>
          <w:rFonts w:asciiTheme="minorHAnsi" w:hAnsiTheme="minorHAnsi" w:cstheme="minorHAnsi"/>
          <w:sz w:val="22"/>
          <w:szCs w:val="22"/>
        </w:rPr>
        <w:t xml:space="preserve"> συσκευασία [χαρτοκιβώτια </w:t>
      </w:r>
      <w:r w:rsidRPr="00427158">
        <w:rPr>
          <w:rFonts w:asciiTheme="minorHAnsi" w:hAnsiTheme="minorHAnsi" w:cstheme="minorHAnsi"/>
          <w:sz w:val="22"/>
          <w:szCs w:val="22"/>
        </w:rPr>
        <w:t xml:space="preserve">κυματοειδούς χαρτονιού, με </w:t>
      </w:r>
      <w:r w:rsidR="00AF190E" w:rsidRPr="00427158">
        <w:rPr>
          <w:rFonts w:asciiTheme="minorHAnsi" w:hAnsiTheme="minorHAnsi" w:cstheme="minorHAnsi"/>
          <w:sz w:val="22"/>
          <w:szCs w:val="22"/>
        </w:rPr>
        <w:t>α</w:t>
      </w:r>
      <w:r w:rsidRPr="00427158">
        <w:rPr>
          <w:rFonts w:asciiTheme="minorHAnsi" w:hAnsiTheme="minorHAnsi" w:cstheme="minorHAnsi"/>
          <w:sz w:val="22"/>
          <w:szCs w:val="22"/>
        </w:rPr>
        <w:t xml:space="preserve">ντοχή στη </w:t>
      </w:r>
      <w:r w:rsidR="00AF190E" w:rsidRPr="00427158">
        <w:rPr>
          <w:rFonts w:asciiTheme="minorHAnsi" w:hAnsiTheme="minorHAnsi" w:cstheme="minorHAnsi"/>
          <w:sz w:val="22"/>
          <w:szCs w:val="22"/>
        </w:rPr>
        <w:t>δ</w:t>
      </w:r>
      <w:r w:rsidRPr="00427158">
        <w:rPr>
          <w:rFonts w:asciiTheme="minorHAnsi" w:hAnsiTheme="minorHAnsi" w:cstheme="minorHAnsi"/>
          <w:sz w:val="22"/>
          <w:szCs w:val="22"/>
        </w:rPr>
        <w:t>ιάρρηξη κυματοειδούς χαρτονιού, BST, μεγαλύτερη από 1300 KPa</w:t>
      </w:r>
      <w:r w:rsidR="00AF190E" w:rsidRPr="00427158">
        <w:rPr>
          <w:rFonts w:asciiTheme="minorHAnsi" w:hAnsiTheme="minorHAnsi" w:cstheme="minorHAnsi"/>
          <w:sz w:val="22"/>
          <w:szCs w:val="22"/>
        </w:rPr>
        <w:t>].</w:t>
      </w:r>
    </w:p>
    <w:p w:rsidR="00AF190E" w:rsidRPr="00427158" w:rsidRDefault="00AF190E" w:rsidP="0042715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Το καθαρό βάρος κάθε πρώτης συσκευασίας να μην υπερβαίνει τα 15 κιλά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Pr="00427158">
        <w:rPr>
          <w:rFonts w:asciiTheme="minorHAnsi" w:hAnsiTheme="minorHAnsi" w:cstheme="minorHAnsi"/>
          <w:sz w:val="22"/>
          <w:szCs w:val="22"/>
        </w:rPr>
        <w:t>).</w:t>
      </w:r>
    </w:p>
    <w:p w:rsidR="00AF190E" w:rsidRPr="00427158" w:rsidRDefault="00AF190E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312E" w:rsidRDefault="003A312E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01872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Επί της</w:t>
      </w:r>
      <w:r w:rsidR="00201872"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διαφανούς</w:t>
      </w:r>
      <w:r w:rsidR="00201872" w:rsidRPr="00427158">
        <w:rPr>
          <w:rFonts w:asciiTheme="minorHAnsi" w:hAnsiTheme="minorHAnsi" w:cstheme="minorHAnsi"/>
          <w:sz w:val="22"/>
          <w:szCs w:val="22"/>
        </w:rPr>
        <w:t xml:space="preserve"> προσυσκευασία</w:t>
      </w:r>
      <w:r w:rsidRPr="00427158">
        <w:rPr>
          <w:rFonts w:asciiTheme="minorHAnsi" w:hAnsiTheme="minorHAnsi" w:cstheme="minorHAnsi"/>
          <w:sz w:val="22"/>
          <w:szCs w:val="22"/>
        </w:rPr>
        <w:t>ς</w:t>
      </w:r>
      <w:r w:rsidR="00201872" w:rsidRPr="00427158">
        <w:rPr>
          <w:rFonts w:asciiTheme="minorHAnsi" w:hAnsiTheme="minorHAnsi" w:cstheme="minorHAnsi"/>
          <w:sz w:val="22"/>
          <w:szCs w:val="22"/>
        </w:rPr>
        <w:t xml:space="preserve">, αλλά και στην εξωτερική συσκευασία, πρέπει να υπάρχει ετικέτα, κατάλληλη για τρόφιμα, στην οποία να αναγράφονται,  στην ελληνική γλώσσα, και σύμφωνα με </w:t>
      </w:r>
      <w:r w:rsidR="00994DBA" w:rsidRPr="00427158">
        <w:rPr>
          <w:rFonts w:asciiTheme="minorHAnsi" w:hAnsiTheme="minorHAnsi" w:cstheme="minorHAnsi"/>
          <w:sz w:val="22"/>
          <w:szCs w:val="22"/>
        </w:rPr>
        <w:t>τις διατάξεις της ευρωπαϊκής</w:t>
      </w:r>
      <w:r w:rsidR="003F10D2">
        <w:rPr>
          <w:rFonts w:asciiTheme="minorHAnsi" w:hAnsiTheme="minorHAnsi" w:cstheme="minorHAnsi"/>
          <w:sz w:val="22"/>
          <w:szCs w:val="22"/>
        </w:rPr>
        <w:t xml:space="preserve"> νομοθεσίας</w:t>
      </w:r>
      <w:r w:rsidR="00994DBA" w:rsidRPr="00427158">
        <w:rPr>
          <w:rFonts w:asciiTheme="minorHAnsi" w:hAnsiTheme="minorHAnsi" w:cstheme="minorHAnsi"/>
          <w:sz w:val="22"/>
          <w:szCs w:val="22"/>
        </w:rPr>
        <w:t xml:space="preserve"> [Κανονισμοί</w:t>
      </w:r>
      <w:r w:rsidR="00201872" w:rsidRPr="00427158">
        <w:rPr>
          <w:rFonts w:asciiTheme="minorHAnsi" w:hAnsiTheme="minorHAnsi" w:cstheme="minorHAnsi"/>
          <w:sz w:val="22"/>
          <w:szCs w:val="22"/>
        </w:rPr>
        <w:t xml:space="preserve"> (ΕΚ) 1760/2000, (ΕΚ) 510/2006, </w:t>
      </w:r>
      <w:r w:rsidR="00994DBA" w:rsidRPr="00427158">
        <w:rPr>
          <w:rFonts w:asciiTheme="minorHAnsi" w:hAnsiTheme="minorHAnsi" w:cstheme="minorHAnsi"/>
          <w:sz w:val="22"/>
          <w:szCs w:val="22"/>
        </w:rPr>
        <w:t>(ΕΚ) 1169/2011 και (</w:t>
      </w:r>
      <w:r w:rsidR="00201872" w:rsidRPr="00427158">
        <w:rPr>
          <w:rFonts w:asciiTheme="minorHAnsi" w:hAnsiTheme="minorHAnsi" w:cstheme="minorHAnsi"/>
          <w:sz w:val="22"/>
          <w:szCs w:val="22"/>
        </w:rPr>
        <w:t>ΕΕ</w:t>
      </w:r>
      <w:r w:rsidR="00994DBA" w:rsidRPr="00427158">
        <w:rPr>
          <w:rFonts w:asciiTheme="minorHAnsi" w:hAnsiTheme="minorHAnsi" w:cstheme="minorHAnsi"/>
          <w:sz w:val="22"/>
          <w:szCs w:val="22"/>
        </w:rPr>
        <w:t>)</w:t>
      </w:r>
      <w:r w:rsidR="00201872"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994DBA" w:rsidRPr="00427158">
        <w:rPr>
          <w:rFonts w:asciiTheme="minorHAnsi" w:hAnsiTheme="minorHAnsi" w:cstheme="minorHAnsi"/>
          <w:sz w:val="22"/>
          <w:szCs w:val="22"/>
        </w:rPr>
        <w:t>1337/2013</w:t>
      </w:r>
      <w:r w:rsidR="003F10D2">
        <w:rPr>
          <w:rFonts w:asciiTheme="minorHAnsi" w:hAnsiTheme="minorHAnsi" w:cstheme="minorHAnsi"/>
          <w:sz w:val="22"/>
          <w:szCs w:val="22"/>
        </w:rPr>
        <w:t>]</w:t>
      </w:r>
      <w:r w:rsidR="00994DBA" w:rsidRPr="00427158">
        <w:rPr>
          <w:rFonts w:asciiTheme="minorHAnsi" w:hAnsiTheme="minorHAnsi" w:cstheme="minorHAnsi"/>
          <w:sz w:val="22"/>
          <w:szCs w:val="22"/>
        </w:rPr>
        <w:t xml:space="preserve">, τα </w:t>
      </w:r>
      <w:r w:rsidR="00201872" w:rsidRPr="00427158">
        <w:rPr>
          <w:rFonts w:asciiTheme="minorHAnsi" w:hAnsiTheme="minorHAnsi" w:cstheme="minorHAnsi"/>
          <w:sz w:val="22"/>
          <w:szCs w:val="22"/>
        </w:rPr>
        <w:t xml:space="preserve">εξής:  </w:t>
      </w:r>
    </w:p>
    <w:p w:rsidR="00994DBA" w:rsidRPr="00427158" w:rsidRDefault="00994DBA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01872" w:rsidRPr="00427158" w:rsidRDefault="00BA2B18" w:rsidP="00CA4E1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Η περιγραφή του σφάγ</w:t>
      </w:r>
      <w:r w:rsidR="00994DBA" w:rsidRPr="00427158">
        <w:rPr>
          <w:rFonts w:asciiTheme="minorHAnsi" w:hAnsiTheme="minorHAnsi" w:cstheme="minorHAnsi"/>
          <w:sz w:val="22"/>
          <w:szCs w:val="22"/>
        </w:rPr>
        <w:t>ιου (νεαρό ζώο 8- 12 μηνών)</w:t>
      </w:r>
    </w:p>
    <w:p w:rsidR="00201872" w:rsidRPr="00427158" w:rsidRDefault="00201872" w:rsidP="00CA4E1B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2. Η Χώρα καταγωγής.  </w:t>
      </w:r>
    </w:p>
    <w:p w:rsidR="00201872" w:rsidRPr="00427158" w:rsidRDefault="00201872" w:rsidP="00CA4E1B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3. Η Χώρα εκτροφής.</w:t>
      </w:r>
    </w:p>
    <w:p w:rsidR="00201872" w:rsidRPr="00427158" w:rsidRDefault="00201872" w:rsidP="00CA4E1B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4. Η Χώρα σφαγής. </w:t>
      </w:r>
    </w:p>
    <w:p w:rsidR="00201872" w:rsidRPr="00427158" w:rsidRDefault="00201872" w:rsidP="00CA4E1B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5. Ο κωδικός</w:t>
      </w:r>
      <w:r w:rsidR="00BA2B18">
        <w:rPr>
          <w:rFonts w:asciiTheme="minorHAnsi" w:hAnsiTheme="minorHAnsi" w:cstheme="minorHAnsi"/>
          <w:sz w:val="22"/>
          <w:szCs w:val="22"/>
        </w:rPr>
        <w:t xml:space="preserve"> του σφαγεί</w:t>
      </w:r>
      <w:r w:rsidR="00A739E8">
        <w:rPr>
          <w:rFonts w:asciiTheme="minorHAnsi" w:hAnsiTheme="minorHAnsi" w:cstheme="minorHAnsi"/>
          <w:sz w:val="22"/>
          <w:szCs w:val="22"/>
        </w:rPr>
        <w:t>ου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</w:p>
    <w:p w:rsidR="00201872" w:rsidRPr="00427158" w:rsidRDefault="00201872" w:rsidP="00CA4E1B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6. Ο αριθμός έγκρισης του σφαγείου.   </w:t>
      </w:r>
    </w:p>
    <w:p w:rsidR="00201872" w:rsidRPr="00427158" w:rsidRDefault="00201872" w:rsidP="00CA4E1B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7. Ο τίτλος και ο αριθμός</w:t>
      </w:r>
      <w:r w:rsidR="00CA4E1B">
        <w:rPr>
          <w:rFonts w:asciiTheme="minorHAnsi" w:hAnsiTheme="minorHAnsi" w:cstheme="minorHAnsi"/>
          <w:sz w:val="22"/>
          <w:szCs w:val="22"/>
        </w:rPr>
        <w:t xml:space="preserve"> εγκρίσεως λειτουργίας του </w:t>
      </w:r>
      <w:r w:rsidRPr="00427158">
        <w:rPr>
          <w:rFonts w:asciiTheme="minorHAnsi" w:hAnsiTheme="minorHAnsi" w:cstheme="minorHAnsi"/>
          <w:sz w:val="22"/>
          <w:szCs w:val="22"/>
        </w:rPr>
        <w:t xml:space="preserve">εργαστηρίου  τεμαχισμού.  </w:t>
      </w:r>
    </w:p>
    <w:p w:rsidR="00201872" w:rsidRPr="00427158" w:rsidRDefault="00201872" w:rsidP="00CA4E1B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8. Η ημερομηνία σφαγής.</w:t>
      </w:r>
    </w:p>
    <w:p w:rsidR="00201872" w:rsidRPr="00427158" w:rsidRDefault="00027D7B" w:rsidP="00CA4E1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 Η Ταξινόμηση του ζ</w:t>
      </w:r>
      <w:r w:rsidR="00201872" w:rsidRPr="00427158">
        <w:rPr>
          <w:rFonts w:asciiTheme="minorHAnsi" w:hAnsiTheme="minorHAnsi" w:cstheme="minorHAnsi"/>
          <w:sz w:val="22"/>
          <w:szCs w:val="22"/>
        </w:rPr>
        <w:t xml:space="preserve">ώου (π.χ. ΑΖ1).  </w:t>
      </w:r>
    </w:p>
    <w:p w:rsidR="00201872" w:rsidRPr="00427158" w:rsidRDefault="00201872" w:rsidP="00CA4E1B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6. Το καθαρό βάρος του περιεχομένου. Θα πρέπει να αναγρά</w:t>
      </w:r>
      <w:r w:rsidR="00CA4E1B">
        <w:rPr>
          <w:rFonts w:asciiTheme="minorHAnsi" w:hAnsiTheme="minorHAnsi" w:cstheme="minorHAnsi"/>
          <w:sz w:val="22"/>
          <w:szCs w:val="22"/>
        </w:rPr>
        <w:t xml:space="preserve">φεται επί αυτοκόλλητης ετικέτας </w:t>
      </w:r>
      <w:r w:rsidRPr="00427158">
        <w:rPr>
          <w:rFonts w:asciiTheme="minorHAnsi" w:hAnsiTheme="minorHAnsi" w:cstheme="minorHAnsi"/>
          <w:sz w:val="22"/>
          <w:szCs w:val="22"/>
        </w:rPr>
        <w:t xml:space="preserve">ηλεκτρονικής ζυγαριάς του εργοστασίου και θα επικολλάται επί της συσκευασίας.  </w:t>
      </w:r>
    </w:p>
    <w:p w:rsidR="00201872" w:rsidRPr="00427158" w:rsidRDefault="00201872" w:rsidP="00CA4E1B">
      <w:pPr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 7. Η ημερομηνία ελάχιστης διατηρησιμότητάς του.</w:t>
      </w:r>
    </w:p>
    <w:p w:rsidR="00994DBA" w:rsidRPr="00427158" w:rsidRDefault="00994DBA" w:rsidP="00CA4E1B">
      <w:pPr>
        <w:rPr>
          <w:rFonts w:asciiTheme="minorHAnsi" w:hAnsiTheme="minorHAnsi" w:cstheme="minorHAnsi"/>
          <w:sz w:val="22"/>
          <w:szCs w:val="22"/>
        </w:rPr>
      </w:pPr>
    </w:p>
    <w:p w:rsidR="00984125" w:rsidRPr="00427158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Χαρακτηριστικά ασφάλειας προϊόντων</w:t>
      </w:r>
    </w:p>
    <w:p w:rsidR="00C94385" w:rsidRPr="00427158" w:rsidRDefault="00C9438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Τα προϊόντα θα πρέπει να συμμορφώνονται με </w:t>
      </w:r>
      <w:r w:rsidR="001143D8" w:rsidRPr="00427158">
        <w:rPr>
          <w:rFonts w:asciiTheme="minorHAnsi" w:hAnsiTheme="minorHAnsi" w:cstheme="minorHAnsi"/>
          <w:sz w:val="22"/>
          <w:szCs w:val="22"/>
        </w:rPr>
        <w:t>τις απαιτήσεις του Κανονισμού (ΕΚ) 2073/2005</w:t>
      </w:r>
      <w:r w:rsidR="00605D72" w:rsidRPr="00427158">
        <w:rPr>
          <w:rFonts w:asciiTheme="minorHAnsi" w:hAnsiTheme="minorHAnsi" w:cstheme="minorHAnsi"/>
          <w:sz w:val="22"/>
          <w:szCs w:val="22"/>
        </w:rPr>
        <w:t>, όπως έχει τροποποιηθεί και ισχύει</w:t>
      </w:r>
      <w:r w:rsidR="00E33404" w:rsidRPr="00427158">
        <w:rPr>
          <w:rFonts w:asciiTheme="minorHAnsi" w:hAnsiTheme="minorHAnsi" w:cstheme="minorHAnsi"/>
          <w:sz w:val="22"/>
          <w:szCs w:val="22"/>
        </w:rPr>
        <w:t>,</w:t>
      </w:r>
      <w:r w:rsidR="00605D72" w:rsidRPr="00427158">
        <w:rPr>
          <w:rFonts w:asciiTheme="minorHAnsi" w:hAnsiTheme="minorHAnsi" w:cstheme="minorHAnsi"/>
          <w:sz w:val="22"/>
          <w:szCs w:val="22"/>
        </w:rPr>
        <w:t xml:space="preserve"> και </w:t>
      </w:r>
      <w:r w:rsidR="00E33404" w:rsidRPr="00427158">
        <w:rPr>
          <w:rFonts w:asciiTheme="minorHAnsi" w:hAnsiTheme="minorHAnsi" w:cstheme="minorHAnsi"/>
          <w:sz w:val="22"/>
          <w:szCs w:val="22"/>
        </w:rPr>
        <w:t>λοιπών διατάξεων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της </w:t>
      </w:r>
      <w:r w:rsidR="00416154" w:rsidRPr="00427158">
        <w:rPr>
          <w:rFonts w:asciiTheme="minorHAnsi" w:hAnsiTheme="minorHAnsi" w:cstheme="minorHAnsi"/>
          <w:sz w:val="22"/>
          <w:szCs w:val="22"/>
        </w:rPr>
        <w:t>Ε</w:t>
      </w:r>
      <w:r w:rsidRPr="00427158">
        <w:rPr>
          <w:rFonts w:asciiTheme="minorHAnsi" w:hAnsiTheme="minorHAnsi" w:cstheme="minorHAnsi"/>
          <w:sz w:val="22"/>
          <w:szCs w:val="22"/>
        </w:rPr>
        <w:t>νωσιακής νομοθεσίας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ως προς τα μικροβιολογικά κριτήρια ασφάλειας</w:t>
      </w:r>
      <w:r w:rsidR="001143D8"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E33404" w:rsidRPr="00427158">
        <w:rPr>
          <w:rFonts w:asciiTheme="minorHAnsi" w:hAnsiTheme="minorHAnsi" w:cstheme="minorHAnsi"/>
          <w:sz w:val="22"/>
          <w:szCs w:val="22"/>
        </w:rPr>
        <w:t>τροφίμων, καθώς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και περι καταλοίπων κτηνιατρικών φαρμάκων και αντιμικροβιακών παραγόντων (Καν. 37/2010) και επιμολυντών (Καν. 1881/2006).</w:t>
      </w: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795B58" w:rsidRPr="00427158" w:rsidRDefault="00795B58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 ανάδοχος θα πρέπει να προσκομίζει τα αποτελέσματα των μικροβιολογικών και χημικών αναλύσεων των προϊόντων, που πραγματοποιεί στα πλαίσια του αυτοελέγχου, κάθε φορά που αυτό ζητείται από την αναθέτουσα αρχή.</w:t>
      </w:r>
    </w:p>
    <w:p w:rsidR="00984125" w:rsidRPr="00427158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123A79" w:rsidRPr="00427158" w:rsidRDefault="00123A79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85892" w:rsidRPr="00427158" w:rsidRDefault="004207E3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Ημερομηνία</w:t>
      </w:r>
      <w:r w:rsidR="00785892" w:rsidRPr="00427158">
        <w:rPr>
          <w:rFonts w:asciiTheme="minorHAnsi" w:hAnsiTheme="minorHAnsi" w:cstheme="minorHAnsi"/>
          <w:b/>
          <w:sz w:val="22"/>
          <w:szCs w:val="22"/>
        </w:rPr>
        <w:t xml:space="preserve"> παράδοσης </w:t>
      </w:r>
    </w:p>
    <w:p w:rsidR="00785892" w:rsidRPr="00427158" w:rsidRDefault="00785892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096111" w:rsidRPr="00427158" w:rsidRDefault="004207E3" w:rsidP="0042715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Τα προϊόντα θα παραδίδονται σύμφωνα με τις εκάστοτε ισχύουσες αγορανομικές, κτηνιατρικές και υγειονομικές διατάξεις, η δε ημερομηνία παράδοσης θα </w:t>
      </w:r>
      <w:r w:rsidR="006D1506">
        <w:rPr>
          <w:rFonts w:asciiTheme="minorHAnsi" w:hAnsiTheme="minorHAnsi" w:cstheme="minorHAnsi"/>
          <w:sz w:val="22"/>
          <w:szCs w:val="22"/>
        </w:rPr>
        <w:t>βρίσκεται εντός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το</w:t>
      </w:r>
      <w:r w:rsidR="006D1506">
        <w:rPr>
          <w:rFonts w:asciiTheme="minorHAnsi" w:hAnsiTheme="minorHAnsi" w:cstheme="minorHAnsi"/>
          <w:sz w:val="22"/>
          <w:szCs w:val="22"/>
        </w:rPr>
        <w:t>υ</w:t>
      </w:r>
      <w:r w:rsidRPr="00427158">
        <w:rPr>
          <w:rFonts w:asciiTheme="minorHAnsi" w:hAnsiTheme="minorHAnsi" w:cstheme="minorHAnsi"/>
          <w:sz w:val="22"/>
          <w:szCs w:val="22"/>
        </w:rPr>
        <w:t xml:space="preserve"> πρώτο</w:t>
      </w:r>
      <w:r w:rsidR="006D1506">
        <w:rPr>
          <w:rFonts w:asciiTheme="minorHAnsi" w:hAnsiTheme="minorHAnsi" w:cstheme="minorHAnsi"/>
          <w:sz w:val="22"/>
          <w:szCs w:val="22"/>
        </w:rPr>
        <w:t>υ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τέταρτο</w:t>
      </w:r>
      <w:r w:rsidR="006D1506">
        <w:rPr>
          <w:rFonts w:asciiTheme="minorHAnsi" w:hAnsiTheme="minorHAnsi" w:cstheme="minorHAnsi"/>
          <w:sz w:val="22"/>
          <w:szCs w:val="22"/>
        </w:rPr>
        <w:t>υ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του χρόνου συνολικής διατηρησιμότητάς τους.  </w:t>
      </w:r>
    </w:p>
    <w:p w:rsidR="0059475A" w:rsidRPr="00427158" w:rsidRDefault="0059475A" w:rsidP="00427158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B03D93" w:rsidRDefault="00B03D93" w:rsidP="00427158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0965E3" w:rsidRPr="00427158" w:rsidRDefault="000965E3" w:rsidP="00427158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D01444" w:rsidRDefault="006D1506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="00D31E3A"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D31E3A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6D1506" w:rsidRDefault="006D1506" w:rsidP="006D1506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D01444">
        <w:rPr>
          <w:rFonts w:asciiTheme="minorHAnsi" w:hAnsiTheme="minorHAnsi" w:cstheme="minorHAnsi"/>
          <w:bCs/>
          <w:sz w:val="22"/>
          <w:szCs w:val="22"/>
        </w:rPr>
        <w:t>:</w:t>
      </w:r>
    </w:p>
    <w:p w:rsidR="006D1506" w:rsidRPr="00824D75" w:rsidRDefault="006D1506" w:rsidP="006D1506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6D1506" w:rsidRPr="00D01444" w:rsidRDefault="006D1506" w:rsidP="006D1506">
      <w:pPr>
        <w:pStyle w:val="31"/>
        <w:numPr>
          <w:ilvl w:val="0"/>
          <w:numId w:val="22"/>
        </w:numPr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6D1506" w:rsidRPr="00D01444" w:rsidRDefault="006D1506" w:rsidP="006D1506">
      <w:pPr>
        <w:pStyle w:val="31"/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6D1506" w:rsidRPr="00D01444" w:rsidRDefault="006D1506" w:rsidP="006D1506">
      <w:pPr>
        <w:pStyle w:val="31"/>
        <w:numPr>
          <w:ilvl w:val="0"/>
          <w:numId w:val="22"/>
        </w:numPr>
        <w:tabs>
          <w:tab w:val="clear" w:pos="7230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6D1506" w:rsidRDefault="006D1506" w:rsidP="006D1506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3A312E" w:rsidRPr="00D01444" w:rsidRDefault="003A312E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27158">
        <w:rPr>
          <w:rFonts w:asciiTheme="minorHAnsi" w:hAnsiTheme="minorHAnsi" w:cstheme="minorHAnsi"/>
          <w:b/>
          <w:bCs/>
          <w:sz w:val="22"/>
          <w:szCs w:val="22"/>
        </w:rPr>
        <w:t>ΙΙ</w:t>
      </w:r>
      <w:r w:rsidR="006D1506"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z w:val="22"/>
          <w:szCs w:val="22"/>
        </w:rPr>
        <w:t>Συμμόρφωση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με τις απαιτήσεις ασφάλειας τροφίμων</w:t>
      </w:r>
    </w:p>
    <w:p w:rsidR="000965E3" w:rsidRDefault="000965E3" w:rsidP="000965E3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0965E3" w:rsidRPr="00A65A89" w:rsidRDefault="000965E3" w:rsidP="000965E3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  <w:r w:rsidRPr="00A65A89">
        <w:rPr>
          <w:rFonts w:asciiTheme="minorHAnsi" w:hAnsiTheme="minorHAnsi" w:cstheme="minorHAnsi"/>
          <w:bCs/>
          <w:sz w:val="22"/>
          <w:szCs w:val="22"/>
        </w:rPr>
        <w:t xml:space="preserve">Για την τεκμηρίωση της συμμόρφωσης με τις απαιτήσεις ασφάλειας τροφίμων, οι οικονομικοί φορείς, που υποβάλουν προσφορά, θα πρέπει να </w:t>
      </w:r>
      <w:r w:rsidRPr="00A65A89"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A65A89">
        <w:rPr>
          <w:rFonts w:asciiTheme="minorHAnsi" w:hAnsiTheme="minorHAnsi" w:cstheme="minorHAnsi"/>
          <w:bCs/>
          <w:sz w:val="22"/>
          <w:szCs w:val="22"/>
        </w:rPr>
        <w:t>:</w:t>
      </w:r>
    </w:p>
    <w:p w:rsidR="00D31E3A" w:rsidRPr="00427158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bCs/>
          <w:szCs w:val="22"/>
        </w:rPr>
        <w:lastRenderedPageBreak/>
        <w:t>1</w:t>
      </w:r>
      <w:r w:rsidRPr="00427158">
        <w:rPr>
          <w:rFonts w:asciiTheme="minorHAnsi" w:hAnsiTheme="minorHAnsi" w:cstheme="minorHAnsi"/>
          <w:szCs w:val="22"/>
        </w:rPr>
        <w:t>. Την κατάλληλη και προβλεπόμενη, για το πεδίο δραστηριοποίησης της επιχείρησης, Άδεια λειτουργίας, χορηγηθείσα από την αρμόδια Υπηρεσία. Σε περίπτωση που ο συμμετέχων έχει την έδρα του εκτός Νομού Αττικής, απαιτείται και η άδεια λειτουργίας του υποκαταστήματός του στον Νομό Αττικής, εφόσον αυτό υπάρχει.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2.  Απόφαση χορήγησης κωδικού αριθμού κτηνιατρικής έγκρισης στην εγκατάσταση της επιχείρησης</w:t>
      </w:r>
    </w:p>
    <w:p w:rsidR="00D31E3A" w:rsidRPr="000965E3" w:rsidRDefault="00D31E3A" w:rsidP="002633E7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3.  Απόφαση έγκρισης και καταχώρησης της επιχείρησης στο οικείο επαγγελματικό/εμπορικό μητρώο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4.  Απόφαση χορήγησης άδειας λειτουργίας εγκατάστασης ψυκτικής αποθήκης 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5.  Άδεια κυκλοφορίας οχήματος μεταφοράς από Κτηνιατρική Υπηρεσία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6. </w:t>
      </w:r>
      <w:r w:rsidRPr="00427158">
        <w:rPr>
          <w:rFonts w:asciiTheme="minorHAnsi" w:hAnsiTheme="minorHAnsi" w:cstheme="minorHAnsi"/>
          <w:szCs w:val="22"/>
        </w:rPr>
        <w:t>Βεβαίωση καταλληλότητας οχήματος μεταφοράς τροφίμων από Δ/νσεις Δημόσιας Υγείας Περιφερειών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7. 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Pr="00427158" w:rsidRDefault="00D31E3A" w:rsidP="00D31E3A">
      <w:pPr>
        <w:pStyle w:val="2"/>
        <w:tabs>
          <w:tab w:val="left" w:pos="426"/>
          <w:tab w:val="left" w:pos="660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Σε περίπτωση που ο συμμετέχων στον Διαγωνισμό οικονομικός φορέας </w:t>
      </w:r>
      <w:r w:rsidRPr="00427158">
        <w:rPr>
          <w:rFonts w:asciiTheme="minorHAnsi" w:hAnsiTheme="minorHAnsi" w:cstheme="minorHAnsi"/>
          <w:b/>
          <w:sz w:val="22"/>
          <w:szCs w:val="22"/>
        </w:rPr>
        <w:t>δεν είναι παραγωγός - παρασκευαστής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θα πρέπει επιπρόσθετα να καταθέσει: </w:t>
      </w: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 w:rsidRPr="00086036"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Pr="000860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εδαφίου της ως άνω υπο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αποθήκευση, διακίνηση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Pr="000860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εδαφίου της ως άνω υπο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C81D88" w:rsidRPr="00427158" w:rsidRDefault="00C81D88" w:rsidP="00427158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Pr="00427158" w:rsidRDefault="00A65031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C57EC" w:rsidRPr="00427158" w:rsidRDefault="00FC57EC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Pr="00427158" w:rsidRDefault="006D1506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IV</w:t>
      </w:r>
      <w:r w:rsidR="00FC57EC" w:rsidRPr="0042715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65031" w:rsidRPr="00427158">
        <w:rPr>
          <w:rFonts w:asciiTheme="minorHAnsi" w:hAnsiTheme="minorHAnsi" w:cstheme="minorHAnsi"/>
          <w:b/>
          <w:sz w:val="22"/>
          <w:szCs w:val="22"/>
        </w:rPr>
        <w:t>Ειδικότερες υγειονομικές απαιτήσεις επι των διαδικασιών διακίνησης των προϊόντων:</w:t>
      </w: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 προμηθευτής υποχρεούται να παρέχει στην επιτροπή παραλαβής κάθε πληροφορία και στοιχείο που θα της ζητείται σχετικά με τον προσδιορισμό του είδους (τεμάχιο) και της ποιοτικής κατάταξης των παραδιδόμενων νωπών κρεάτων.</w:t>
      </w:r>
    </w:p>
    <w:p w:rsidR="004207E3" w:rsidRPr="00427158" w:rsidRDefault="004207E3" w:rsidP="00427158">
      <w:pPr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:rsidR="00B769C7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eastAsia="TimesNewRomanPSMT" w:hAnsiTheme="minorHAnsi" w:cstheme="minorHAnsi"/>
          <w:sz w:val="22"/>
          <w:szCs w:val="22"/>
        </w:rPr>
        <w:lastRenderedPageBreak/>
        <w:t xml:space="preserve">Η μεταφορά θα γίνεται με καθαρά και απολυμασμένα μεταφορικά μέσα-ψυγεία, τα οποία θα εξασφαλίζουν θερμοκρασία </w:t>
      </w:r>
      <w:r w:rsidRPr="00427158">
        <w:rPr>
          <w:rFonts w:asciiTheme="minorHAnsi" w:hAnsiTheme="minorHAnsi" w:cstheme="minorHAnsi"/>
          <w:sz w:val="22"/>
          <w:szCs w:val="22"/>
        </w:rPr>
        <w:t>όχι χαμηλότερη από – 2° C και όχι υψηλότερη από + 4° C</w:t>
      </w:r>
      <w:r w:rsidRPr="00427158">
        <w:rPr>
          <w:rFonts w:asciiTheme="minorHAnsi" w:eastAsia="TimesNewRomanPSMT" w:hAnsiTheme="minorHAnsi" w:cstheme="minorHAnsi"/>
          <w:sz w:val="22"/>
          <w:szCs w:val="22"/>
        </w:rPr>
        <w:t>, και θα φέρουν σύστημα καταγραφής της θερμοκρασίας του θαλάμου μεταφοράς</w:t>
      </w:r>
      <w:r w:rsidRPr="00427158">
        <w:rPr>
          <w:rFonts w:asciiTheme="minorHAnsi" w:hAnsiTheme="minorHAnsi" w:cstheme="minorHAnsi"/>
          <w:sz w:val="22"/>
          <w:szCs w:val="22"/>
        </w:rPr>
        <w:t>. Η ακολουθία των καταγεγραμμένων θερμοκρασιών κατά τη διάρκεια του δρομολογίου θα εκτυπώνεται και θα παραδίδεται στην Επιτροπή Παραλαβής Τροφίμων της αναθέτουσας αρχής.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eastAsia="TimesNewRomanPSMT" w:hAnsiTheme="minorHAnsi" w:cstheme="minorHAnsi"/>
          <w:sz w:val="22"/>
          <w:szCs w:val="22"/>
        </w:rPr>
        <w:t xml:space="preserve">Τα μεταφορικά μέσα θα πρέπει να είναι εφοδιασμένα με τα ανωτέρω έγγραφα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(5) και (6). </w:t>
      </w:r>
    </w:p>
    <w:p w:rsidR="00A65031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μεταφορέας θα πρέπει να διαθέτει Βιβλιάριο</w:t>
      </w:r>
      <w:r w:rsidR="00EE7618" w:rsidRPr="00427158">
        <w:rPr>
          <w:rFonts w:asciiTheme="minorHAnsi" w:hAnsiTheme="minorHAnsi" w:cstheme="minorHAnsi"/>
          <w:sz w:val="22"/>
          <w:szCs w:val="22"/>
        </w:rPr>
        <w:t>/Πιστοποιητικό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υγείας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59223C" w:rsidRPr="00427158">
        <w:rPr>
          <w:rFonts w:asciiTheme="minorHAnsi" w:hAnsiTheme="minorHAnsi" w:cstheme="minorHAnsi"/>
          <w:sz w:val="22"/>
          <w:szCs w:val="22"/>
        </w:rPr>
        <w:t xml:space="preserve">σε ισχύ </w:t>
      </w:r>
      <w:r w:rsidRPr="00427158">
        <w:rPr>
          <w:rFonts w:asciiTheme="minorHAnsi" w:hAnsiTheme="minorHAnsi" w:cstheme="minorHAnsi"/>
          <w:sz w:val="22"/>
          <w:szCs w:val="22"/>
        </w:rPr>
        <w:t>και να λαμβάνει κατά τη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διάρκεια των χειρισμών παράδοσης των </w:t>
      </w:r>
      <w:r w:rsidRPr="00427158">
        <w:rPr>
          <w:rFonts w:asciiTheme="minorHAnsi" w:hAnsiTheme="minorHAnsi" w:cstheme="minorHAnsi"/>
          <w:sz w:val="22"/>
          <w:szCs w:val="22"/>
        </w:rPr>
        <w:t>προϊόντων τα ενδεικνυόμενα μέτρα υγιεινής και προστασίας-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ό</w:t>
      </w:r>
      <w:r w:rsidRPr="00427158">
        <w:rPr>
          <w:rFonts w:asciiTheme="minorHAnsi" w:hAnsiTheme="minorHAnsi" w:cstheme="minorHAnsi"/>
          <w:sz w:val="22"/>
          <w:szCs w:val="22"/>
        </w:rPr>
        <w:t>,που απαιτείται-, όπως μάσκα προσώπου, κάλυμμα κεφαλής,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γάντια μιας χρήσης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κλπ</w:t>
      </w:r>
      <w:r w:rsidR="00096111" w:rsidRPr="00427158">
        <w:rPr>
          <w:rFonts w:asciiTheme="minorHAnsi" w:hAnsiTheme="minorHAnsi" w:cstheme="minorHAnsi"/>
          <w:sz w:val="22"/>
          <w:szCs w:val="22"/>
        </w:rPr>
        <w:t>.</w:t>
      </w:r>
    </w:p>
    <w:p w:rsidR="00E2396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096111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προμηθευτής υποχρεούται να παραδίδει τα τρόφιμα 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με συνέπεια ως </w:t>
      </w:r>
      <w:r w:rsidRPr="00427158">
        <w:rPr>
          <w:rFonts w:asciiTheme="minorHAnsi" w:hAnsiTheme="minorHAnsi" w:cstheme="minorHAnsi"/>
          <w:sz w:val="22"/>
          <w:szCs w:val="22"/>
        </w:rPr>
        <w:t>προς το είδος</w:t>
      </w:r>
      <w:r w:rsidR="00351DEE" w:rsidRPr="00427158">
        <w:rPr>
          <w:rFonts w:asciiTheme="minorHAnsi" w:hAnsiTheme="minorHAnsi" w:cstheme="minorHAnsi"/>
          <w:sz w:val="22"/>
          <w:szCs w:val="22"/>
        </w:rPr>
        <w:t>,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την ποσότητα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 και την επιθυμητή ημερομηνία παράδοσης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σύμφωνα με την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έγγραφη </w:t>
      </w:r>
      <w:r w:rsidRPr="00427158">
        <w:rPr>
          <w:rFonts w:asciiTheme="minorHAnsi" w:hAnsiTheme="minorHAnsi" w:cstheme="minorHAnsi"/>
          <w:sz w:val="22"/>
          <w:szCs w:val="22"/>
        </w:rPr>
        <w:t>παραγγελία του Νοσοκομείου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και να παρέχει στην Ε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πιτροπή </w:t>
      </w:r>
      <w:r w:rsidR="00B769C7" w:rsidRPr="00427158">
        <w:rPr>
          <w:rFonts w:asciiTheme="minorHAnsi" w:hAnsiTheme="minorHAnsi" w:cstheme="minorHAnsi"/>
          <w:sz w:val="22"/>
          <w:szCs w:val="22"/>
        </w:rPr>
        <w:t>Π</w:t>
      </w:r>
      <w:r w:rsidRPr="00427158">
        <w:rPr>
          <w:rFonts w:asciiTheme="minorHAnsi" w:hAnsiTheme="minorHAnsi" w:cstheme="minorHAnsi"/>
          <w:sz w:val="22"/>
          <w:szCs w:val="22"/>
        </w:rPr>
        <w:t xml:space="preserve">αραλαβής κάθε πληροφορία </w:t>
      </w:r>
      <w:r w:rsidR="00B769C7" w:rsidRPr="00427158">
        <w:rPr>
          <w:rFonts w:asciiTheme="minorHAnsi" w:hAnsiTheme="minorHAnsi" w:cstheme="minorHAnsi"/>
          <w:sz w:val="22"/>
          <w:szCs w:val="22"/>
        </w:rPr>
        <w:t>που θα του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hAnsiTheme="minorHAnsi" w:cstheme="minorHAnsi"/>
          <w:sz w:val="22"/>
          <w:szCs w:val="22"/>
        </w:rPr>
        <w:t>ζητηθεί</w:t>
      </w:r>
      <w:r w:rsidRPr="00427158">
        <w:rPr>
          <w:rFonts w:asciiTheme="minorHAnsi" w:hAnsiTheme="minorHAnsi" w:cstheme="minorHAnsi"/>
          <w:sz w:val="22"/>
          <w:szCs w:val="22"/>
        </w:rPr>
        <w:t xml:space="preserve"> σχετικά με τον προσδιορισμό του είδους.</w:t>
      </w:r>
    </w:p>
    <w:p w:rsidR="00A82D1F" w:rsidRPr="00427158" w:rsidRDefault="00A82D1F" w:rsidP="00E86D54">
      <w:pPr>
        <w:rPr>
          <w:rFonts w:asciiTheme="minorHAnsi" w:hAnsiTheme="minorHAnsi" w:cstheme="minorHAnsi"/>
          <w:sz w:val="22"/>
          <w:szCs w:val="22"/>
        </w:rPr>
      </w:pPr>
    </w:p>
    <w:p w:rsidR="00FC57EC" w:rsidRPr="00427158" w:rsidRDefault="00FC57EC" w:rsidP="00C63D8D">
      <w:pPr>
        <w:pStyle w:val="2"/>
        <w:spacing w:line="360" w:lineRule="auto"/>
        <w:rPr>
          <w:rFonts w:asciiTheme="minorHAnsi" w:hAnsiTheme="minorHAnsi" w:cstheme="minorHAnsi"/>
          <w:szCs w:val="22"/>
        </w:rPr>
      </w:pPr>
    </w:p>
    <w:p w:rsidR="00FC57EC" w:rsidRPr="00427158" w:rsidRDefault="00FC57EC" w:rsidP="00FC57EC">
      <w:pPr>
        <w:rPr>
          <w:rFonts w:asciiTheme="minorHAnsi" w:hAnsiTheme="minorHAnsi" w:cstheme="minorHAnsi"/>
          <w:sz w:val="22"/>
          <w:szCs w:val="22"/>
          <w:lang w:eastAsia="el-GR"/>
        </w:rPr>
      </w:pPr>
    </w:p>
    <w:p w:rsidR="0022070E" w:rsidRPr="00427158" w:rsidRDefault="0022070E" w:rsidP="00FC57EC">
      <w:pPr>
        <w:tabs>
          <w:tab w:val="left" w:pos="3556"/>
        </w:tabs>
        <w:rPr>
          <w:rFonts w:asciiTheme="minorHAnsi" w:hAnsiTheme="minorHAnsi" w:cstheme="minorHAnsi"/>
          <w:sz w:val="22"/>
          <w:szCs w:val="22"/>
          <w:lang w:eastAsia="el-GR"/>
        </w:rPr>
      </w:pPr>
    </w:p>
    <w:sectPr w:rsidR="0022070E" w:rsidRPr="00427158" w:rsidSect="00C965A0">
      <w:footerReference w:type="default" r:id="rId8"/>
      <w:pgSz w:w="11906" w:h="16838"/>
      <w:pgMar w:top="851" w:right="14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0EA" w:rsidRDefault="001F20EA">
      <w:r>
        <w:separator/>
      </w:r>
    </w:p>
  </w:endnote>
  <w:endnote w:type="continuationSeparator" w:id="1">
    <w:p w:rsidR="001F20EA" w:rsidRDefault="001F2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30" w:rsidRPr="00492302" w:rsidRDefault="00362430" w:rsidP="00492302">
    <w:pPr>
      <w:pStyle w:val="a5"/>
      <w:jc w:val="center"/>
      <w:rPr>
        <w:sz w:val="20"/>
        <w:szCs w:val="20"/>
      </w:rPr>
    </w:pPr>
    <w:r w:rsidRPr="00492302">
      <w:rPr>
        <w:sz w:val="20"/>
        <w:szCs w:val="20"/>
      </w:rPr>
      <w:t xml:space="preserve">Σελίδα </w:t>
    </w:r>
    <w:r w:rsidR="00EF4271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PAGE </w:instrText>
    </w:r>
    <w:r w:rsidR="00EF4271" w:rsidRPr="00492302">
      <w:rPr>
        <w:sz w:val="20"/>
        <w:szCs w:val="20"/>
      </w:rPr>
      <w:fldChar w:fldCharType="separate"/>
    </w:r>
    <w:r w:rsidR="000965E3">
      <w:rPr>
        <w:noProof/>
        <w:sz w:val="20"/>
        <w:szCs w:val="20"/>
      </w:rPr>
      <w:t>4</w:t>
    </w:r>
    <w:r w:rsidR="00EF4271" w:rsidRPr="00492302">
      <w:rPr>
        <w:sz w:val="20"/>
        <w:szCs w:val="20"/>
      </w:rPr>
      <w:fldChar w:fldCharType="end"/>
    </w:r>
    <w:r w:rsidRPr="00492302">
      <w:rPr>
        <w:sz w:val="20"/>
        <w:szCs w:val="20"/>
      </w:rPr>
      <w:t xml:space="preserve"> από </w:t>
    </w:r>
    <w:r w:rsidR="00EF4271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NUMPAGES </w:instrText>
    </w:r>
    <w:r w:rsidR="00EF4271" w:rsidRPr="00492302">
      <w:rPr>
        <w:sz w:val="20"/>
        <w:szCs w:val="20"/>
      </w:rPr>
      <w:fldChar w:fldCharType="separate"/>
    </w:r>
    <w:r w:rsidR="000965E3">
      <w:rPr>
        <w:noProof/>
        <w:sz w:val="20"/>
        <w:szCs w:val="20"/>
      </w:rPr>
      <w:t>4</w:t>
    </w:r>
    <w:r w:rsidR="00EF4271" w:rsidRPr="00492302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0EA" w:rsidRDefault="001F20EA">
      <w:r>
        <w:separator/>
      </w:r>
    </w:p>
  </w:footnote>
  <w:footnote w:type="continuationSeparator" w:id="1">
    <w:p w:rsidR="001F20EA" w:rsidRDefault="001F20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6AF"/>
    <w:multiLevelType w:val="hybridMultilevel"/>
    <w:tmpl w:val="27D8168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83DB6"/>
    <w:multiLevelType w:val="hybridMultilevel"/>
    <w:tmpl w:val="7BD291B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235BFB"/>
    <w:multiLevelType w:val="hybridMultilevel"/>
    <w:tmpl w:val="942841FA"/>
    <w:lvl w:ilvl="0" w:tplc="FAF645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E5D003B"/>
    <w:multiLevelType w:val="hybridMultilevel"/>
    <w:tmpl w:val="FC26E2A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B0226"/>
    <w:multiLevelType w:val="hybridMultilevel"/>
    <w:tmpl w:val="37C8730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E56AAD"/>
    <w:multiLevelType w:val="hybridMultilevel"/>
    <w:tmpl w:val="9E907F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85C29"/>
    <w:multiLevelType w:val="hybridMultilevel"/>
    <w:tmpl w:val="DAAEDE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E59B9"/>
    <w:multiLevelType w:val="hybridMultilevel"/>
    <w:tmpl w:val="9DA2CC4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EA3CF4"/>
    <w:multiLevelType w:val="hybridMultilevel"/>
    <w:tmpl w:val="50309B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354333"/>
    <w:multiLevelType w:val="hybridMultilevel"/>
    <w:tmpl w:val="F2AAF102"/>
    <w:lvl w:ilvl="0" w:tplc="0408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1">
    <w:nsid w:val="497D78E0"/>
    <w:multiLevelType w:val="hybridMultilevel"/>
    <w:tmpl w:val="0E60F148"/>
    <w:lvl w:ilvl="0" w:tplc="0408000F">
      <w:start w:val="1"/>
      <w:numFmt w:val="decimal"/>
      <w:lvlText w:val="%1."/>
      <w:lvlJc w:val="left"/>
      <w:pPr>
        <w:ind w:left="2595" w:hanging="360"/>
      </w:pPr>
    </w:lvl>
    <w:lvl w:ilvl="1" w:tplc="04080019" w:tentative="1">
      <w:start w:val="1"/>
      <w:numFmt w:val="lowerLetter"/>
      <w:lvlText w:val="%2."/>
      <w:lvlJc w:val="left"/>
      <w:pPr>
        <w:ind w:left="3315" w:hanging="360"/>
      </w:pPr>
    </w:lvl>
    <w:lvl w:ilvl="2" w:tplc="0408001B" w:tentative="1">
      <w:start w:val="1"/>
      <w:numFmt w:val="lowerRoman"/>
      <w:lvlText w:val="%3."/>
      <w:lvlJc w:val="right"/>
      <w:pPr>
        <w:ind w:left="4035" w:hanging="180"/>
      </w:pPr>
    </w:lvl>
    <w:lvl w:ilvl="3" w:tplc="0408000F" w:tentative="1">
      <w:start w:val="1"/>
      <w:numFmt w:val="decimal"/>
      <w:lvlText w:val="%4."/>
      <w:lvlJc w:val="left"/>
      <w:pPr>
        <w:ind w:left="4755" w:hanging="360"/>
      </w:pPr>
    </w:lvl>
    <w:lvl w:ilvl="4" w:tplc="04080019" w:tentative="1">
      <w:start w:val="1"/>
      <w:numFmt w:val="lowerLetter"/>
      <w:lvlText w:val="%5."/>
      <w:lvlJc w:val="left"/>
      <w:pPr>
        <w:ind w:left="5475" w:hanging="360"/>
      </w:pPr>
    </w:lvl>
    <w:lvl w:ilvl="5" w:tplc="0408001B" w:tentative="1">
      <w:start w:val="1"/>
      <w:numFmt w:val="lowerRoman"/>
      <w:lvlText w:val="%6."/>
      <w:lvlJc w:val="right"/>
      <w:pPr>
        <w:ind w:left="6195" w:hanging="180"/>
      </w:pPr>
    </w:lvl>
    <w:lvl w:ilvl="6" w:tplc="0408000F" w:tentative="1">
      <w:start w:val="1"/>
      <w:numFmt w:val="decimal"/>
      <w:lvlText w:val="%7."/>
      <w:lvlJc w:val="left"/>
      <w:pPr>
        <w:ind w:left="6915" w:hanging="360"/>
      </w:pPr>
    </w:lvl>
    <w:lvl w:ilvl="7" w:tplc="04080019" w:tentative="1">
      <w:start w:val="1"/>
      <w:numFmt w:val="lowerLetter"/>
      <w:lvlText w:val="%8."/>
      <w:lvlJc w:val="left"/>
      <w:pPr>
        <w:ind w:left="7635" w:hanging="360"/>
      </w:pPr>
    </w:lvl>
    <w:lvl w:ilvl="8" w:tplc="0408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2">
    <w:nsid w:val="59B37D93"/>
    <w:multiLevelType w:val="hybridMultilevel"/>
    <w:tmpl w:val="A156CD7E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E8024D4"/>
    <w:multiLevelType w:val="hybridMultilevel"/>
    <w:tmpl w:val="24FA026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00AEC"/>
    <w:multiLevelType w:val="hybridMultilevel"/>
    <w:tmpl w:val="7AA69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F7B06"/>
    <w:multiLevelType w:val="hybridMultilevel"/>
    <w:tmpl w:val="E4C62D0E"/>
    <w:lvl w:ilvl="0" w:tplc="0CF0BF6A">
      <w:numFmt w:val="bullet"/>
      <w:lvlText w:val="—"/>
      <w:lvlJc w:val="left"/>
      <w:pPr>
        <w:tabs>
          <w:tab w:val="num" w:pos="495"/>
        </w:tabs>
        <w:ind w:left="495" w:hanging="405"/>
      </w:pPr>
      <w:rPr>
        <w:rFonts w:ascii="Bookman Old Style" w:eastAsia="Times New Roman" w:hAnsi="Bookman Old Style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7">
    <w:nsid w:val="699F50A2"/>
    <w:multiLevelType w:val="hybridMultilevel"/>
    <w:tmpl w:val="D652B4BE"/>
    <w:lvl w:ilvl="0" w:tplc="91D2A0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9D20F1"/>
    <w:multiLevelType w:val="hybridMultilevel"/>
    <w:tmpl w:val="05FC0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A278D2"/>
    <w:multiLevelType w:val="hybridMultilevel"/>
    <w:tmpl w:val="A0A0C1B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40C4EDE"/>
    <w:multiLevelType w:val="hybridMultilevel"/>
    <w:tmpl w:val="DFF0A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2135ED"/>
    <w:multiLevelType w:val="hybridMultilevel"/>
    <w:tmpl w:val="01B8694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17"/>
  </w:num>
  <w:num w:numId="6">
    <w:abstractNumId w:val="21"/>
  </w:num>
  <w:num w:numId="7">
    <w:abstractNumId w:val="0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16"/>
  </w:num>
  <w:num w:numId="13">
    <w:abstractNumId w:val="2"/>
  </w:num>
  <w:num w:numId="14">
    <w:abstractNumId w:val="1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7"/>
  </w:num>
  <w:num w:numId="18">
    <w:abstractNumId w:val="15"/>
  </w:num>
  <w:num w:numId="19">
    <w:abstractNumId w:val="13"/>
  </w:num>
  <w:num w:numId="20">
    <w:abstractNumId w:val="4"/>
  </w:num>
  <w:num w:numId="21">
    <w:abstractNumId w:val="18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3736FB"/>
    <w:rsid w:val="00000D12"/>
    <w:rsid w:val="00022DAE"/>
    <w:rsid w:val="00027D7B"/>
    <w:rsid w:val="00034F93"/>
    <w:rsid w:val="00037A6C"/>
    <w:rsid w:val="00041C3F"/>
    <w:rsid w:val="00044E2C"/>
    <w:rsid w:val="00047C7B"/>
    <w:rsid w:val="00053762"/>
    <w:rsid w:val="0005413B"/>
    <w:rsid w:val="00063711"/>
    <w:rsid w:val="000657E8"/>
    <w:rsid w:val="00066157"/>
    <w:rsid w:val="000720B0"/>
    <w:rsid w:val="00072ECD"/>
    <w:rsid w:val="00073572"/>
    <w:rsid w:val="00073B72"/>
    <w:rsid w:val="00081182"/>
    <w:rsid w:val="0008283D"/>
    <w:rsid w:val="00090B27"/>
    <w:rsid w:val="00090FDF"/>
    <w:rsid w:val="00093322"/>
    <w:rsid w:val="00096111"/>
    <w:rsid w:val="000965E3"/>
    <w:rsid w:val="00096AFF"/>
    <w:rsid w:val="000A6C5F"/>
    <w:rsid w:val="000A74B5"/>
    <w:rsid w:val="000B19CB"/>
    <w:rsid w:val="000B6E8F"/>
    <w:rsid w:val="000C46BB"/>
    <w:rsid w:val="000D04D2"/>
    <w:rsid w:val="000D7B09"/>
    <w:rsid w:val="000E00C8"/>
    <w:rsid w:val="000E3689"/>
    <w:rsid w:val="000F005E"/>
    <w:rsid w:val="000F637F"/>
    <w:rsid w:val="00104796"/>
    <w:rsid w:val="00111972"/>
    <w:rsid w:val="001143D8"/>
    <w:rsid w:val="0011654F"/>
    <w:rsid w:val="001200B0"/>
    <w:rsid w:val="00120663"/>
    <w:rsid w:val="00120FD9"/>
    <w:rsid w:val="0012269D"/>
    <w:rsid w:val="00123A79"/>
    <w:rsid w:val="001250B1"/>
    <w:rsid w:val="0013073E"/>
    <w:rsid w:val="001371F9"/>
    <w:rsid w:val="00140FB6"/>
    <w:rsid w:val="001455D0"/>
    <w:rsid w:val="00151842"/>
    <w:rsid w:val="001631FE"/>
    <w:rsid w:val="001645DF"/>
    <w:rsid w:val="00173522"/>
    <w:rsid w:val="00177465"/>
    <w:rsid w:val="001954FC"/>
    <w:rsid w:val="001A1915"/>
    <w:rsid w:val="001B06CC"/>
    <w:rsid w:val="001B3418"/>
    <w:rsid w:val="001B3888"/>
    <w:rsid w:val="001B5C41"/>
    <w:rsid w:val="001C07C6"/>
    <w:rsid w:val="001C2329"/>
    <w:rsid w:val="001C7C43"/>
    <w:rsid w:val="001D339E"/>
    <w:rsid w:val="001D4A88"/>
    <w:rsid w:val="001D4AA6"/>
    <w:rsid w:val="001D5540"/>
    <w:rsid w:val="001E0EC0"/>
    <w:rsid w:val="001E27EB"/>
    <w:rsid w:val="001E6EE4"/>
    <w:rsid w:val="001F0495"/>
    <w:rsid w:val="001F0CB9"/>
    <w:rsid w:val="001F1281"/>
    <w:rsid w:val="001F20EA"/>
    <w:rsid w:val="00201872"/>
    <w:rsid w:val="00204338"/>
    <w:rsid w:val="002124E2"/>
    <w:rsid w:val="00212EA0"/>
    <w:rsid w:val="002153B9"/>
    <w:rsid w:val="0022070E"/>
    <w:rsid w:val="002279D2"/>
    <w:rsid w:val="00230CFF"/>
    <w:rsid w:val="00234B7A"/>
    <w:rsid w:val="00236BFA"/>
    <w:rsid w:val="00237EBC"/>
    <w:rsid w:val="00246B8A"/>
    <w:rsid w:val="0025537A"/>
    <w:rsid w:val="00256959"/>
    <w:rsid w:val="00260654"/>
    <w:rsid w:val="002633E7"/>
    <w:rsid w:val="00264E48"/>
    <w:rsid w:val="00267F48"/>
    <w:rsid w:val="00272DA8"/>
    <w:rsid w:val="002765D6"/>
    <w:rsid w:val="00276D05"/>
    <w:rsid w:val="00280ECB"/>
    <w:rsid w:val="002817DA"/>
    <w:rsid w:val="00287432"/>
    <w:rsid w:val="002948E4"/>
    <w:rsid w:val="002A0CD8"/>
    <w:rsid w:val="002A3B68"/>
    <w:rsid w:val="002A5BD5"/>
    <w:rsid w:val="002B58B1"/>
    <w:rsid w:val="002B6A15"/>
    <w:rsid w:val="002C141E"/>
    <w:rsid w:val="002C42BB"/>
    <w:rsid w:val="002C791B"/>
    <w:rsid w:val="002C7CF8"/>
    <w:rsid w:val="002D0323"/>
    <w:rsid w:val="002D6181"/>
    <w:rsid w:val="002D6A0F"/>
    <w:rsid w:val="002E43B3"/>
    <w:rsid w:val="002F1E0F"/>
    <w:rsid w:val="002F1EC8"/>
    <w:rsid w:val="002F524B"/>
    <w:rsid w:val="0030538F"/>
    <w:rsid w:val="00321164"/>
    <w:rsid w:val="00331D34"/>
    <w:rsid w:val="00332ED7"/>
    <w:rsid w:val="00336544"/>
    <w:rsid w:val="00340D0F"/>
    <w:rsid w:val="0034203E"/>
    <w:rsid w:val="00351DEE"/>
    <w:rsid w:val="003527DA"/>
    <w:rsid w:val="00360C13"/>
    <w:rsid w:val="00362430"/>
    <w:rsid w:val="00364585"/>
    <w:rsid w:val="003736FB"/>
    <w:rsid w:val="00374E24"/>
    <w:rsid w:val="00377B50"/>
    <w:rsid w:val="00377DDD"/>
    <w:rsid w:val="00380EE4"/>
    <w:rsid w:val="00381583"/>
    <w:rsid w:val="003835FF"/>
    <w:rsid w:val="003859CF"/>
    <w:rsid w:val="00386EC5"/>
    <w:rsid w:val="00387EC1"/>
    <w:rsid w:val="003A1795"/>
    <w:rsid w:val="003A312E"/>
    <w:rsid w:val="003A55F8"/>
    <w:rsid w:val="003B19A5"/>
    <w:rsid w:val="003B75C8"/>
    <w:rsid w:val="003B7AE9"/>
    <w:rsid w:val="003C26CF"/>
    <w:rsid w:val="003D418C"/>
    <w:rsid w:val="003D61DE"/>
    <w:rsid w:val="003D7A20"/>
    <w:rsid w:val="003E2239"/>
    <w:rsid w:val="003F03F6"/>
    <w:rsid w:val="003F10D2"/>
    <w:rsid w:val="003F2985"/>
    <w:rsid w:val="004011F1"/>
    <w:rsid w:val="00404559"/>
    <w:rsid w:val="004109BB"/>
    <w:rsid w:val="004126A5"/>
    <w:rsid w:val="00416154"/>
    <w:rsid w:val="004207E3"/>
    <w:rsid w:val="00421AC4"/>
    <w:rsid w:val="004261CE"/>
    <w:rsid w:val="00427158"/>
    <w:rsid w:val="004305B2"/>
    <w:rsid w:val="00433E09"/>
    <w:rsid w:val="00442A50"/>
    <w:rsid w:val="00444DDB"/>
    <w:rsid w:val="00445E88"/>
    <w:rsid w:val="00446D29"/>
    <w:rsid w:val="004500F3"/>
    <w:rsid w:val="004524D0"/>
    <w:rsid w:val="0046054E"/>
    <w:rsid w:val="00461C7C"/>
    <w:rsid w:val="00461E92"/>
    <w:rsid w:val="00463583"/>
    <w:rsid w:val="00464384"/>
    <w:rsid w:val="00471A7D"/>
    <w:rsid w:val="00474CE1"/>
    <w:rsid w:val="00481489"/>
    <w:rsid w:val="0048538A"/>
    <w:rsid w:val="00491A31"/>
    <w:rsid w:val="00492302"/>
    <w:rsid w:val="00492C39"/>
    <w:rsid w:val="004941BD"/>
    <w:rsid w:val="004A1D3F"/>
    <w:rsid w:val="004A1D4C"/>
    <w:rsid w:val="004A64D1"/>
    <w:rsid w:val="004B3E13"/>
    <w:rsid w:val="004B4F10"/>
    <w:rsid w:val="004B68FD"/>
    <w:rsid w:val="004C406F"/>
    <w:rsid w:val="004C5C3D"/>
    <w:rsid w:val="004D23EB"/>
    <w:rsid w:val="004D3B10"/>
    <w:rsid w:val="004D4AAB"/>
    <w:rsid w:val="004E218F"/>
    <w:rsid w:val="004E2C91"/>
    <w:rsid w:val="004E63C6"/>
    <w:rsid w:val="004F70D1"/>
    <w:rsid w:val="005018E4"/>
    <w:rsid w:val="00505514"/>
    <w:rsid w:val="00507D56"/>
    <w:rsid w:val="0051082D"/>
    <w:rsid w:val="00511B3C"/>
    <w:rsid w:val="005132FF"/>
    <w:rsid w:val="00513CE4"/>
    <w:rsid w:val="005144F7"/>
    <w:rsid w:val="00515159"/>
    <w:rsid w:val="00523305"/>
    <w:rsid w:val="00526327"/>
    <w:rsid w:val="0053394C"/>
    <w:rsid w:val="005352A1"/>
    <w:rsid w:val="00540FA3"/>
    <w:rsid w:val="00551CF6"/>
    <w:rsid w:val="005521B6"/>
    <w:rsid w:val="005530E8"/>
    <w:rsid w:val="00565EB8"/>
    <w:rsid w:val="005717BA"/>
    <w:rsid w:val="00573C4A"/>
    <w:rsid w:val="0057626D"/>
    <w:rsid w:val="00583902"/>
    <w:rsid w:val="00591CBC"/>
    <w:rsid w:val="0059223C"/>
    <w:rsid w:val="0059346B"/>
    <w:rsid w:val="0059475A"/>
    <w:rsid w:val="005A0A0B"/>
    <w:rsid w:val="005A1B3A"/>
    <w:rsid w:val="005B1A60"/>
    <w:rsid w:val="005B3037"/>
    <w:rsid w:val="005C1E3E"/>
    <w:rsid w:val="005C2AEF"/>
    <w:rsid w:val="005D0487"/>
    <w:rsid w:val="005D2AC3"/>
    <w:rsid w:val="005E2A16"/>
    <w:rsid w:val="005E78E8"/>
    <w:rsid w:val="005F0F8B"/>
    <w:rsid w:val="005F2D71"/>
    <w:rsid w:val="005F7FAA"/>
    <w:rsid w:val="00605D72"/>
    <w:rsid w:val="00617F76"/>
    <w:rsid w:val="006249CD"/>
    <w:rsid w:val="00624DCB"/>
    <w:rsid w:val="0063199B"/>
    <w:rsid w:val="0063494A"/>
    <w:rsid w:val="00635DC7"/>
    <w:rsid w:val="00641627"/>
    <w:rsid w:val="00642A90"/>
    <w:rsid w:val="00643EDB"/>
    <w:rsid w:val="00651B93"/>
    <w:rsid w:val="00656B54"/>
    <w:rsid w:val="00662B2A"/>
    <w:rsid w:val="00662CD1"/>
    <w:rsid w:val="00665231"/>
    <w:rsid w:val="00670745"/>
    <w:rsid w:val="00674F34"/>
    <w:rsid w:val="00691533"/>
    <w:rsid w:val="006954FF"/>
    <w:rsid w:val="006A2B21"/>
    <w:rsid w:val="006A6791"/>
    <w:rsid w:val="006B7D32"/>
    <w:rsid w:val="006C48A5"/>
    <w:rsid w:val="006C59F0"/>
    <w:rsid w:val="006D1506"/>
    <w:rsid w:val="006D2663"/>
    <w:rsid w:val="006D411D"/>
    <w:rsid w:val="006D5311"/>
    <w:rsid w:val="006E0AFC"/>
    <w:rsid w:val="006E1731"/>
    <w:rsid w:val="006F1891"/>
    <w:rsid w:val="006F392D"/>
    <w:rsid w:val="006F68E7"/>
    <w:rsid w:val="006F6D99"/>
    <w:rsid w:val="00710AAD"/>
    <w:rsid w:val="00710D2C"/>
    <w:rsid w:val="00712785"/>
    <w:rsid w:val="00716AB6"/>
    <w:rsid w:val="00735F18"/>
    <w:rsid w:val="00740210"/>
    <w:rsid w:val="00744A9E"/>
    <w:rsid w:val="007453C9"/>
    <w:rsid w:val="00746687"/>
    <w:rsid w:val="0075576D"/>
    <w:rsid w:val="00772CF9"/>
    <w:rsid w:val="007754C1"/>
    <w:rsid w:val="007761AD"/>
    <w:rsid w:val="00777D9F"/>
    <w:rsid w:val="00782B88"/>
    <w:rsid w:val="00782E4B"/>
    <w:rsid w:val="00783052"/>
    <w:rsid w:val="00784A35"/>
    <w:rsid w:val="00784EFA"/>
    <w:rsid w:val="00785892"/>
    <w:rsid w:val="00786B78"/>
    <w:rsid w:val="00787D45"/>
    <w:rsid w:val="00793722"/>
    <w:rsid w:val="00795B58"/>
    <w:rsid w:val="007A234A"/>
    <w:rsid w:val="007B3EFC"/>
    <w:rsid w:val="007B4C83"/>
    <w:rsid w:val="007C212A"/>
    <w:rsid w:val="007C5804"/>
    <w:rsid w:val="007C59B1"/>
    <w:rsid w:val="007D16CE"/>
    <w:rsid w:val="007D2196"/>
    <w:rsid w:val="007D3160"/>
    <w:rsid w:val="007D4705"/>
    <w:rsid w:val="007D52C4"/>
    <w:rsid w:val="007F767A"/>
    <w:rsid w:val="007F7CF8"/>
    <w:rsid w:val="00804186"/>
    <w:rsid w:val="00811876"/>
    <w:rsid w:val="0081296E"/>
    <w:rsid w:val="00813D38"/>
    <w:rsid w:val="0081550C"/>
    <w:rsid w:val="00815B15"/>
    <w:rsid w:val="008165C8"/>
    <w:rsid w:val="008238E0"/>
    <w:rsid w:val="00830BD9"/>
    <w:rsid w:val="00833E51"/>
    <w:rsid w:val="00834CB4"/>
    <w:rsid w:val="00834F41"/>
    <w:rsid w:val="00837B97"/>
    <w:rsid w:val="00842A3D"/>
    <w:rsid w:val="00845231"/>
    <w:rsid w:val="00845E4A"/>
    <w:rsid w:val="00854082"/>
    <w:rsid w:val="00865C78"/>
    <w:rsid w:val="00872823"/>
    <w:rsid w:val="0087407F"/>
    <w:rsid w:val="00880B5B"/>
    <w:rsid w:val="00881B81"/>
    <w:rsid w:val="008832DF"/>
    <w:rsid w:val="00892025"/>
    <w:rsid w:val="00893E12"/>
    <w:rsid w:val="00894668"/>
    <w:rsid w:val="00896E3A"/>
    <w:rsid w:val="008A47FD"/>
    <w:rsid w:val="008B1674"/>
    <w:rsid w:val="008B34BA"/>
    <w:rsid w:val="008C3365"/>
    <w:rsid w:val="008C7B93"/>
    <w:rsid w:val="008D5782"/>
    <w:rsid w:val="008D69C7"/>
    <w:rsid w:val="008D76EB"/>
    <w:rsid w:val="008E0A40"/>
    <w:rsid w:val="008E5762"/>
    <w:rsid w:val="008F23FB"/>
    <w:rsid w:val="008F5354"/>
    <w:rsid w:val="009033D7"/>
    <w:rsid w:val="0091220E"/>
    <w:rsid w:val="009133C2"/>
    <w:rsid w:val="00913EBC"/>
    <w:rsid w:val="0091593E"/>
    <w:rsid w:val="009225C0"/>
    <w:rsid w:val="00924C9D"/>
    <w:rsid w:val="00925BB1"/>
    <w:rsid w:val="00930734"/>
    <w:rsid w:val="0093093B"/>
    <w:rsid w:val="00932FCA"/>
    <w:rsid w:val="0094500E"/>
    <w:rsid w:val="00950E44"/>
    <w:rsid w:val="00965078"/>
    <w:rsid w:val="00965111"/>
    <w:rsid w:val="00967BDA"/>
    <w:rsid w:val="00971558"/>
    <w:rsid w:val="009768FB"/>
    <w:rsid w:val="00977C86"/>
    <w:rsid w:val="009809EC"/>
    <w:rsid w:val="00983B02"/>
    <w:rsid w:val="00984125"/>
    <w:rsid w:val="00985BB2"/>
    <w:rsid w:val="00991C13"/>
    <w:rsid w:val="00994391"/>
    <w:rsid w:val="00994DBA"/>
    <w:rsid w:val="009A051C"/>
    <w:rsid w:val="009A1BE3"/>
    <w:rsid w:val="009A314A"/>
    <w:rsid w:val="009A5BD9"/>
    <w:rsid w:val="009A6932"/>
    <w:rsid w:val="009B0246"/>
    <w:rsid w:val="009B3FAE"/>
    <w:rsid w:val="009B4DC2"/>
    <w:rsid w:val="009B7F2B"/>
    <w:rsid w:val="009C3691"/>
    <w:rsid w:val="009C3FEF"/>
    <w:rsid w:val="009C41DC"/>
    <w:rsid w:val="009C6219"/>
    <w:rsid w:val="009D30B1"/>
    <w:rsid w:val="009E0204"/>
    <w:rsid w:val="009E640B"/>
    <w:rsid w:val="009F011B"/>
    <w:rsid w:val="009F046F"/>
    <w:rsid w:val="009F1A81"/>
    <w:rsid w:val="009F336A"/>
    <w:rsid w:val="009F66BF"/>
    <w:rsid w:val="009F761C"/>
    <w:rsid w:val="00A012B1"/>
    <w:rsid w:val="00A01680"/>
    <w:rsid w:val="00A03A81"/>
    <w:rsid w:val="00A1724D"/>
    <w:rsid w:val="00A265F1"/>
    <w:rsid w:val="00A27297"/>
    <w:rsid w:val="00A2743F"/>
    <w:rsid w:val="00A35B8C"/>
    <w:rsid w:val="00A364EF"/>
    <w:rsid w:val="00A4000E"/>
    <w:rsid w:val="00A40BC7"/>
    <w:rsid w:val="00A40F40"/>
    <w:rsid w:val="00A4220D"/>
    <w:rsid w:val="00A44C9F"/>
    <w:rsid w:val="00A51DC6"/>
    <w:rsid w:val="00A56931"/>
    <w:rsid w:val="00A65031"/>
    <w:rsid w:val="00A66422"/>
    <w:rsid w:val="00A71741"/>
    <w:rsid w:val="00A72C9D"/>
    <w:rsid w:val="00A739E8"/>
    <w:rsid w:val="00A7656E"/>
    <w:rsid w:val="00A7771A"/>
    <w:rsid w:val="00A82D1F"/>
    <w:rsid w:val="00A867AD"/>
    <w:rsid w:val="00A92A08"/>
    <w:rsid w:val="00AA549D"/>
    <w:rsid w:val="00AA7601"/>
    <w:rsid w:val="00AC26AA"/>
    <w:rsid w:val="00AC3225"/>
    <w:rsid w:val="00AC41E4"/>
    <w:rsid w:val="00AC6553"/>
    <w:rsid w:val="00AD11E7"/>
    <w:rsid w:val="00AD434A"/>
    <w:rsid w:val="00AD6F6C"/>
    <w:rsid w:val="00AF0ED5"/>
    <w:rsid w:val="00AF190E"/>
    <w:rsid w:val="00AF77A7"/>
    <w:rsid w:val="00B01B72"/>
    <w:rsid w:val="00B03D93"/>
    <w:rsid w:val="00B05FD8"/>
    <w:rsid w:val="00B06B3A"/>
    <w:rsid w:val="00B11D27"/>
    <w:rsid w:val="00B21059"/>
    <w:rsid w:val="00B22D95"/>
    <w:rsid w:val="00B3438B"/>
    <w:rsid w:val="00B44C76"/>
    <w:rsid w:val="00B45134"/>
    <w:rsid w:val="00B51A89"/>
    <w:rsid w:val="00B55411"/>
    <w:rsid w:val="00B557D6"/>
    <w:rsid w:val="00B664F4"/>
    <w:rsid w:val="00B67FFA"/>
    <w:rsid w:val="00B71894"/>
    <w:rsid w:val="00B756E0"/>
    <w:rsid w:val="00B769C7"/>
    <w:rsid w:val="00B84734"/>
    <w:rsid w:val="00B85906"/>
    <w:rsid w:val="00B93377"/>
    <w:rsid w:val="00B94524"/>
    <w:rsid w:val="00BA26C5"/>
    <w:rsid w:val="00BA2B18"/>
    <w:rsid w:val="00BA2F07"/>
    <w:rsid w:val="00BC0F48"/>
    <w:rsid w:val="00BC10EF"/>
    <w:rsid w:val="00BC3AAE"/>
    <w:rsid w:val="00BC5FFB"/>
    <w:rsid w:val="00BC6B1C"/>
    <w:rsid w:val="00BD1375"/>
    <w:rsid w:val="00BD5918"/>
    <w:rsid w:val="00BE2C62"/>
    <w:rsid w:val="00BE37E6"/>
    <w:rsid w:val="00BE4020"/>
    <w:rsid w:val="00BF2DFC"/>
    <w:rsid w:val="00BF387C"/>
    <w:rsid w:val="00C00272"/>
    <w:rsid w:val="00C018A1"/>
    <w:rsid w:val="00C040EF"/>
    <w:rsid w:val="00C04B15"/>
    <w:rsid w:val="00C0686C"/>
    <w:rsid w:val="00C06F7F"/>
    <w:rsid w:val="00C07B0D"/>
    <w:rsid w:val="00C07C96"/>
    <w:rsid w:val="00C12B39"/>
    <w:rsid w:val="00C15D4A"/>
    <w:rsid w:val="00C31E7A"/>
    <w:rsid w:val="00C33518"/>
    <w:rsid w:val="00C36E26"/>
    <w:rsid w:val="00C3728B"/>
    <w:rsid w:val="00C40BE3"/>
    <w:rsid w:val="00C4217A"/>
    <w:rsid w:val="00C43601"/>
    <w:rsid w:val="00C4479F"/>
    <w:rsid w:val="00C4640C"/>
    <w:rsid w:val="00C562E7"/>
    <w:rsid w:val="00C61C2C"/>
    <w:rsid w:val="00C626B0"/>
    <w:rsid w:val="00C63D8D"/>
    <w:rsid w:val="00C65357"/>
    <w:rsid w:val="00C81D88"/>
    <w:rsid w:val="00C8402D"/>
    <w:rsid w:val="00C8765A"/>
    <w:rsid w:val="00C905CC"/>
    <w:rsid w:val="00C914A4"/>
    <w:rsid w:val="00C93B97"/>
    <w:rsid w:val="00C94385"/>
    <w:rsid w:val="00C965A0"/>
    <w:rsid w:val="00CA4E1B"/>
    <w:rsid w:val="00CA58F0"/>
    <w:rsid w:val="00CB27F7"/>
    <w:rsid w:val="00CC3F67"/>
    <w:rsid w:val="00CC645A"/>
    <w:rsid w:val="00CC6D8B"/>
    <w:rsid w:val="00CD2E14"/>
    <w:rsid w:val="00CE0A95"/>
    <w:rsid w:val="00CE1E18"/>
    <w:rsid w:val="00CE2BD6"/>
    <w:rsid w:val="00CE3524"/>
    <w:rsid w:val="00CF069A"/>
    <w:rsid w:val="00CF2FDB"/>
    <w:rsid w:val="00CF350D"/>
    <w:rsid w:val="00CF7B52"/>
    <w:rsid w:val="00D0297F"/>
    <w:rsid w:val="00D04689"/>
    <w:rsid w:val="00D06142"/>
    <w:rsid w:val="00D103D1"/>
    <w:rsid w:val="00D1184E"/>
    <w:rsid w:val="00D17D26"/>
    <w:rsid w:val="00D31E3A"/>
    <w:rsid w:val="00D32347"/>
    <w:rsid w:val="00D32DF0"/>
    <w:rsid w:val="00D345F4"/>
    <w:rsid w:val="00D428C4"/>
    <w:rsid w:val="00D4314D"/>
    <w:rsid w:val="00D50EA8"/>
    <w:rsid w:val="00D57A51"/>
    <w:rsid w:val="00D6731A"/>
    <w:rsid w:val="00D72736"/>
    <w:rsid w:val="00D72F03"/>
    <w:rsid w:val="00D77D87"/>
    <w:rsid w:val="00D80A36"/>
    <w:rsid w:val="00D82240"/>
    <w:rsid w:val="00D8530D"/>
    <w:rsid w:val="00D8788F"/>
    <w:rsid w:val="00D91F42"/>
    <w:rsid w:val="00DA03AD"/>
    <w:rsid w:val="00DA4E7B"/>
    <w:rsid w:val="00DA50C9"/>
    <w:rsid w:val="00DB4C12"/>
    <w:rsid w:val="00DC1841"/>
    <w:rsid w:val="00DD301D"/>
    <w:rsid w:val="00DD64E6"/>
    <w:rsid w:val="00DE0CE9"/>
    <w:rsid w:val="00DE36F5"/>
    <w:rsid w:val="00DE5921"/>
    <w:rsid w:val="00DE5AF5"/>
    <w:rsid w:val="00DF05E5"/>
    <w:rsid w:val="00DF1998"/>
    <w:rsid w:val="00DF49C7"/>
    <w:rsid w:val="00DF6295"/>
    <w:rsid w:val="00E0398D"/>
    <w:rsid w:val="00E0564A"/>
    <w:rsid w:val="00E05BF9"/>
    <w:rsid w:val="00E135D2"/>
    <w:rsid w:val="00E13E40"/>
    <w:rsid w:val="00E23961"/>
    <w:rsid w:val="00E31E78"/>
    <w:rsid w:val="00E33404"/>
    <w:rsid w:val="00E3359F"/>
    <w:rsid w:val="00E34055"/>
    <w:rsid w:val="00E40E24"/>
    <w:rsid w:val="00E43CA0"/>
    <w:rsid w:val="00E5194C"/>
    <w:rsid w:val="00E62FD0"/>
    <w:rsid w:val="00E81DF1"/>
    <w:rsid w:val="00E865A4"/>
    <w:rsid w:val="00E86D54"/>
    <w:rsid w:val="00E87BB3"/>
    <w:rsid w:val="00E96BA3"/>
    <w:rsid w:val="00E97DFF"/>
    <w:rsid w:val="00EA2132"/>
    <w:rsid w:val="00EA7C3A"/>
    <w:rsid w:val="00EB1016"/>
    <w:rsid w:val="00EB1CB3"/>
    <w:rsid w:val="00EB3200"/>
    <w:rsid w:val="00EB4A17"/>
    <w:rsid w:val="00EB523C"/>
    <w:rsid w:val="00EC0412"/>
    <w:rsid w:val="00EC30DF"/>
    <w:rsid w:val="00EC5EFC"/>
    <w:rsid w:val="00EC6439"/>
    <w:rsid w:val="00ED23F0"/>
    <w:rsid w:val="00ED425B"/>
    <w:rsid w:val="00ED6137"/>
    <w:rsid w:val="00EE1721"/>
    <w:rsid w:val="00EE3476"/>
    <w:rsid w:val="00EE7618"/>
    <w:rsid w:val="00EE7E3B"/>
    <w:rsid w:val="00EE7E5D"/>
    <w:rsid w:val="00EF2FC8"/>
    <w:rsid w:val="00EF30DD"/>
    <w:rsid w:val="00EF4271"/>
    <w:rsid w:val="00EF7EA4"/>
    <w:rsid w:val="00F02650"/>
    <w:rsid w:val="00F1194D"/>
    <w:rsid w:val="00F14756"/>
    <w:rsid w:val="00F14D93"/>
    <w:rsid w:val="00F158CE"/>
    <w:rsid w:val="00F23353"/>
    <w:rsid w:val="00F24674"/>
    <w:rsid w:val="00F24A79"/>
    <w:rsid w:val="00F31752"/>
    <w:rsid w:val="00F336E8"/>
    <w:rsid w:val="00F3452B"/>
    <w:rsid w:val="00F36DBD"/>
    <w:rsid w:val="00F5088D"/>
    <w:rsid w:val="00F5662A"/>
    <w:rsid w:val="00F60584"/>
    <w:rsid w:val="00F60FDD"/>
    <w:rsid w:val="00F614C9"/>
    <w:rsid w:val="00F6377A"/>
    <w:rsid w:val="00F63875"/>
    <w:rsid w:val="00F71825"/>
    <w:rsid w:val="00F7217B"/>
    <w:rsid w:val="00F73E43"/>
    <w:rsid w:val="00F91FA7"/>
    <w:rsid w:val="00F9591F"/>
    <w:rsid w:val="00FB161E"/>
    <w:rsid w:val="00FB6617"/>
    <w:rsid w:val="00FC3972"/>
    <w:rsid w:val="00FC4385"/>
    <w:rsid w:val="00FC4670"/>
    <w:rsid w:val="00FC508D"/>
    <w:rsid w:val="00FC57EC"/>
    <w:rsid w:val="00FC66A3"/>
    <w:rsid w:val="00FE387F"/>
    <w:rsid w:val="00FF11FF"/>
    <w:rsid w:val="00FF3B35"/>
    <w:rsid w:val="00FF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C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49230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923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C63D8D"/>
    <w:rPr>
      <w:sz w:val="24"/>
      <w:szCs w:val="24"/>
      <w:lang w:eastAsia="zh-CN"/>
    </w:rPr>
  </w:style>
  <w:style w:type="paragraph" w:customStyle="1" w:styleId="BodyText31">
    <w:name w:val="Body Text 31"/>
    <w:basedOn w:val="a"/>
    <w:rsid w:val="00C63D8D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styleId="2">
    <w:name w:val="Body Text 2"/>
    <w:basedOn w:val="a"/>
    <w:link w:val="2Char"/>
    <w:rsid w:val="00C63D8D"/>
    <w:pPr>
      <w:overflowPunct w:val="0"/>
      <w:autoSpaceDE w:val="0"/>
      <w:autoSpaceDN w:val="0"/>
      <w:adjustRightInd w:val="0"/>
      <w:jc w:val="both"/>
      <w:textAlignment w:val="baseline"/>
    </w:pPr>
    <w:rPr>
      <w:rFonts w:ascii="Bookman Old Style" w:eastAsia="Times New Roman" w:hAnsi="Bookman Old Style"/>
      <w:sz w:val="22"/>
      <w:szCs w:val="20"/>
      <w:lang w:eastAsia="el-GR"/>
    </w:rPr>
  </w:style>
  <w:style w:type="character" w:customStyle="1" w:styleId="2Char">
    <w:name w:val="Σώμα κείμενου 2 Char"/>
    <w:basedOn w:val="a0"/>
    <w:link w:val="2"/>
    <w:semiHidden/>
    <w:rsid w:val="00C63D8D"/>
    <w:rPr>
      <w:rFonts w:ascii="Bookman Old Style" w:eastAsia="Times New Roman" w:hAnsi="Bookman Old Style"/>
      <w:sz w:val="22"/>
    </w:rPr>
  </w:style>
  <w:style w:type="paragraph" w:styleId="a6">
    <w:name w:val="List Paragraph"/>
    <w:basedOn w:val="a"/>
    <w:uiPriority w:val="34"/>
    <w:qFormat/>
    <w:rsid w:val="00D103D1"/>
    <w:pPr>
      <w:ind w:left="720"/>
    </w:pPr>
  </w:style>
  <w:style w:type="character" w:customStyle="1" w:styleId="labelblue">
    <w:name w:val="label_blue"/>
    <w:basedOn w:val="a0"/>
    <w:rsid w:val="00924C9D"/>
  </w:style>
  <w:style w:type="character" w:styleId="-">
    <w:name w:val="Hyperlink"/>
    <w:basedOn w:val="a0"/>
    <w:uiPriority w:val="99"/>
    <w:unhideWhenUsed/>
    <w:rsid w:val="00924C9D"/>
    <w:rPr>
      <w:color w:val="0000FF"/>
      <w:u w:val="single"/>
    </w:rPr>
  </w:style>
  <w:style w:type="character" w:styleId="a7">
    <w:name w:val="annotation reference"/>
    <w:rsid w:val="00F71825"/>
    <w:rPr>
      <w:sz w:val="16"/>
      <w:szCs w:val="16"/>
    </w:rPr>
  </w:style>
  <w:style w:type="character" w:styleId="a8">
    <w:name w:val="Strong"/>
    <w:uiPriority w:val="22"/>
    <w:qFormat/>
    <w:rsid w:val="00F71825"/>
    <w:rPr>
      <w:b/>
      <w:bCs/>
    </w:rPr>
  </w:style>
  <w:style w:type="character" w:customStyle="1" w:styleId="apple-converted-space">
    <w:name w:val="apple-converted-space"/>
    <w:rsid w:val="00F71825"/>
  </w:style>
  <w:style w:type="character" w:customStyle="1" w:styleId="binomial">
    <w:name w:val="binomial"/>
    <w:rsid w:val="00B94524"/>
  </w:style>
  <w:style w:type="paragraph" w:styleId="3">
    <w:name w:val="Body Text 3"/>
    <w:basedOn w:val="a"/>
    <w:link w:val="3Char"/>
    <w:rsid w:val="00A82D1F"/>
    <w:pPr>
      <w:spacing w:after="120"/>
    </w:pPr>
    <w:rPr>
      <w:rFonts w:eastAsia="Times New Roman"/>
      <w:sz w:val="16"/>
      <w:szCs w:val="16"/>
      <w:lang w:eastAsia="el-GR"/>
    </w:rPr>
  </w:style>
  <w:style w:type="character" w:customStyle="1" w:styleId="3Char">
    <w:name w:val="Σώμα κείμενου 3 Char"/>
    <w:basedOn w:val="a0"/>
    <w:link w:val="3"/>
    <w:rsid w:val="00A82D1F"/>
    <w:rPr>
      <w:rFonts w:eastAsia="Times New Roman"/>
      <w:sz w:val="16"/>
      <w:szCs w:val="16"/>
    </w:rPr>
  </w:style>
  <w:style w:type="paragraph" w:customStyle="1" w:styleId="31">
    <w:name w:val="Σώμα κείμενου 31"/>
    <w:basedOn w:val="a"/>
    <w:rsid w:val="009C3FEF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customStyle="1" w:styleId="normal">
    <w:name w:val="normal"/>
    <w:basedOn w:val="a"/>
    <w:rsid w:val="009B0246"/>
    <w:pPr>
      <w:spacing w:before="100" w:beforeAutospacing="1" w:after="100" w:afterAutospacing="1"/>
    </w:pPr>
    <w:rPr>
      <w:rFonts w:eastAsia="Times New Roman"/>
      <w:lang w:eastAsia="el-GR"/>
    </w:rPr>
  </w:style>
  <w:style w:type="character" w:customStyle="1" w:styleId="super">
    <w:name w:val="super"/>
    <w:basedOn w:val="a0"/>
    <w:rsid w:val="009B02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722F-82B1-4416-82F7-32B5ED9C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1426</Words>
  <Characters>7701</Characters>
  <Application>Microsoft Office Word</Application>
  <DocSecurity>0</DocSecurity>
  <Lines>64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/>
  <LinksUpToDate>false</LinksUpToDate>
  <CharactersWithSpaces>9109</CharactersWithSpaces>
  <SharedDoc>false</SharedDoc>
  <HLinks>
    <vt:vector size="6" baseType="variant">
      <vt:variant>
        <vt:i4>6094939</vt:i4>
      </vt:variant>
      <vt:variant>
        <vt:i4>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DimitrisZervas</dc:creator>
  <cp:lastModifiedBy>d.zervas</cp:lastModifiedBy>
  <cp:revision>6</cp:revision>
  <cp:lastPrinted>2021-10-01T09:41:00Z</cp:lastPrinted>
  <dcterms:created xsi:type="dcterms:W3CDTF">2023-05-15T07:05:00Z</dcterms:created>
  <dcterms:modified xsi:type="dcterms:W3CDTF">2023-10-05T12:49:00Z</dcterms:modified>
</cp:coreProperties>
</file>