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BC" w:rsidRPr="00EC6439" w:rsidRDefault="00BC6B1C" w:rsidP="003A312E">
      <w:pPr>
        <w:jc w:val="center"/>
        <w:rPr>
          <w:rFonts w:asciiTheme="minorHAnsi" w:hAnsiTheme="minorHAnsi" w:cstheme="minorHAnsi"/>
          <w:b/>
          <w:bCs/>
        </w:rPr>
      </w:pPr>
      <w:r w:rsidRPr="00EC6439">
        <w:rPr>
          <w:rFonts w:asciiTheme="minorHAnsi" w:hAnsiTheme="minorHAnsi" w:cstheme="minorHAnsi"/>
          <w:b/>
          <w:bCs/>
        </w:rPr>
        <w:t>Τ</w:t>
      </w:r>
      <w:r w:rsidR="00CC645A" w:rsidRPr="00EC6439">
        <w:rPr>
          <w:rFonts w:asciiTheme="minorHAnsi" w:hAnsiTheme="minorHAnsi" w:cstheme="minorHAnsi"/>
          <w:b/>
          <w:bCs/>
        </w:rPr>
        <w:t>εχνικές προδιαγραφές</w:t>
      </w:r>
      <w:r w:rsidR="009C3FEF" w:rsidRPr="00EC6439">
        <w:rPr>
          <w:rFonts w:asciiTheme="minorHAnsi" w:hAnsiTheme="minorHAnsi" w:cstheme="minorHAnsi"/>
          <w:b/>
          <w:bCs/>
        </w:rPr>
        <w:t xml:space="preserve"> για</w:t>
      </w:r>
      <w:r w:rsidRPr="00EC6439">
        <w:rPr>
          <w:rFonts w:asciiTheme="minorHAnsi" w:hAnsiTheme="minorHAnsi" w:cstheme="minorHAnsi"/>
          <w:b/>
          <w:bCs/>
        </w:rPr>
        <w:t xml:space="preserve"> προμήθεια</w:t>
      </w:r>
    </w:p>
    <w:p w:rsidR="00BC6B1C" w:rsidRPr="00EC6439" w:rsidRDefault="00BC6B1C" w:rsidP="003A312E">
      <w:pPr>
        <w:jc w:val="center"/>
        <w:rPr>
          <w:rFonts w:asciiTheme="minorHAnsi" w:hAnsiTheme="minorHAnsi" w:cstheme="minorHAnsi"/>
          <w:b/>
        </w:rPr>
      </w:pPr>
      <w:r w:rsidRPr="00EC6439">
        <w:rPr>
          <w:rFonts w:asciiTheme="minorHAnsi" w:hAnsiTheme="minorHAnsi" w:cstheme="minorHAnsi"/>
          <w:b/>
          <w:bCs/>
        </w:rPr>
        <w:t>του είδους</w:t>
      </w:r>
      <w:r w:rsidR="00492424">
        <w:rPr>
          <w:rFonts w:asciiTheme="minorHAnsi" w:hAnsiTheme="minorHAnsi" w:cstheme="minorHAnsi"/>
          <w:b/>
          <w:bCs/>
        </w:rPr>
        <w:t xml:space="preserve"> </w:t>
      </w:r>
      <w:r w:rsidR="009D7BA8">
        <w:rPr>
          <w:rFonts w:asciiTheme="minorHAnsi" w:hAnsiTheme="minorHAnsi" w:cstheme="minorHAnsi"/>
          <w:b/>
          <w:bCs/>
        </w:rPr>
        <w:t>ΚΡΕΜΑ</w:t>
      </w:r>
      <w:r w:rsidR="0027010D">
        <w:rPr>
          <w:rFonts w:asciiTheme="minorHAnsi" w:hAnsiTheme="minorHAnsi" w:cstheme="minorHAnsi"/>
          <w:b/>
          <w:bCs/>
        </w:rPr>
        <w:t xml:space="preserve"> ΒΑΝΙΛΙΑ</w:t>
      </w:r>
    </w:p>
    <w:p w:rsidR="00BC6B1C" w:rsidRDefault="00BC6B1C" w:rsidP="00834F41">
      <w:pPr>
        <w:jc w:val="both"/>
        <w:rPr>
          <w:rFonts w:ascii="Calibri" w:hAnsi="Calibri"/>
          <w:sz w:val="22"/>
          <w:szCs w:val="22"/>
        </w:rPr>
      </w:pPr>
    </w:p>
    <w:p w:rsidR="00834F41" w:rsidRDefault="00834F41" w:rsidP="00834F41">
      <w:pPr>
        <w:tabs>
          <w:tab w:val="left" w:pos="709"/>
        </w:tabs>
        <w:jc w:val="both"/>
        <w:rPr>
          <w:rFonts w:ascii="Calibri" w:hAnsi="Calibri"/>
          <w:sz w:val="22"/>
          <w:szCs w:val="22"/>
          <w:u w:val="single"/>
        </w:rPr>
      </w:pPr>
    </w:p>
    <w:p w:rsidR="00932FCA" w:rsidRPr="00427158" w:rsidRDefault="00FC57EC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Ι. 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Οι ανάγκες του Νοσοκομείου</w:t>
      </w:r>
      <w:r w:rsidR="00B03D93" w:rsidRPr="00427158">
        <w:rPr>
          <w:rFonts w:asciiTheme="minorHAnsi" w:hAnsiTheme="minorHAnsi" w:cstheme="minorHAnsi"/>
          <w:b/>
          <w:sz w:val="22"/>
          <w:szCs w:val="22"/>
        </w:rPr>
        <w:t xml:space="preserve"> στο ανωτέρω είδος</w:t>
      </w:r>
      <w:r w:rsidR="004924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37EBC" w:rsidRPr="00427158">
        <w:rPr>
          <w:rFonts w:asciiTheme="minorHAnsi" w:hAnsiTheme="minorHAnsi" w:cstheme="minorHAnsi"/>
          <w:b/>
          <w:sz w:val="22"/>
          <w:szCs w:val="22"/>
        </w:rPr>
        <w:t>ορίζονται ως ακολούθως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:</w:t>
      </w:r>
    </w:p>
    <w:p w:rsidR="00237EBC" w:rsidRPr="00427158" w:rsidRDefault="00237EBC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Default="009D7BA8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Κρέμα</w:t>
      </w:r>
      <w:r w:rsidR="007D2D20">
        <w:rPr>
          <w:rFonts w:asciiTheme="minorHAnsi" w:hAnsiTheme="minorHAnsi" w:cstheme="minorHAnsi"/>
          <w:sz w:val="22"/>
          <w:szCs w:val="22"/>
        </w:rPr>
        <w:t xml:space="preserve"> «</w:t>
      </w:r>
      <w:r w:rsidR="00A3284B">
        <w:rPr>
          <w:rFonts w:asciiTheme="minorHAnsi" w:hAnsiTheme="minorHAnsi" w:cstheme="minorHAnsi"/>
          <w:sz w:val="22"/>
          <w:szCs w:val="22"/>
        </w:rPr>
        <w:t>αυθεντικής συνταγής</w:t>
      </w:r>
      <w:r w:rsidR="00EE2EC9">
        <w:rPr>
          <w:rFonts w:asciiTheme="minorHAnsi" w:hAnsiTheme="minorHAnsi" w:cstheme="minorHAnsi"/>
          <w:sz w:val="22"/>
          <w:szCs w:val="22"/>
        </w:rPr>
        <w:t>»</w:t>
      </w:r>
      <w:r w:rsidR="00851E39">
        <w:rPr>
          <w:rFonts w:asciiTheme="minorHAnsi" w:hAnsiTheme="minorHAnsi" w:cstheme="minorHAnsi"/>
          <w:sz w:val="22"/>
          <w:szCs w:val="22"/>
        </w:rPr>
        <w:t xml:space="preserve"> με άρωμα βανίλια</w:t>
      </w:r>
      <w:r w:rsidR="00E00F34">
        <w:rPr>
          <w:rFonts w:asciiTheme="minorHAnsi" w:hAnsiTheme="minorHAnsi" w:cstheme="minorHAnsi"/>
          <w:sz w:val="22"/>
          <w:szCs w:val="22"/>
        </w:rPr>
        <w:t>ς</w:t>
      </w:r>
      <w:r w:rsidR="00A3284B">
        <w:rPr>
          <w:rFonts w:asciiTheme="minorHAnsi" w:hAnsiTheme="minorHAnsi" w:cstheme="minorHAnsi"/>
          <w:sz w:val="22"/>
          <w:szCs w:val="22"/>
        </w:rPr>
        <w:t xml:space="preserve">, σύμφωνα </w:t>
      </w:r>
      <w:r w:rsidR="00EE2EC9">
        <w:rPr>
          <w:rFonts w:asciiTheme="minorHAnsi" w:hAnsiTheme="minorHAnsi" w:cstheme="minorHAnsi"/>
          <w:sz w:val="22"/>
          <w:szCs w:val="22"/>
        </w:rPr>
        <w:t xml:space="preserve">με </w:t>
      </w:r>
      <w:r w:rsidR="00FA366F">
        <w:rPr>
          <w:rFonts w:asciiTheme="minorHAnsi" w:hAnsiTheme="minorHAnsi" w:cstheme="minorHAnsi"/>
          <w:sz w:val="22"/>
          <w:szCs w:val="22"/>
        </w:rPr>
        <w:t>τους όρους</w:t>
      </w:r>
      <w:r w:rsidR="00A3284B">
        <w:rPr>
          <w:rFonts w:asciiTheme="minorHAnsi" w:hAnsiTheme="minorHAnsi" w:cstheme="minorHAnsi"/>
          <w:sz w:val="22"/>
          <w:szCs w:val="22"/>
        </w:rPr>
        <w:t xml:space="preserve"> της ΚΥΑ 1510/99678/15.09.2015 (ΦΕΚ 2031/Β/2015)</w:t>
      </w:r>
      <w:r w:rsidR="00FA366F">
        <w:rPr>
          <w:rFonts w:asciiTheme="minorHAnsi" w:hAnsiTheme="minorHAnsi" w:cstheme="minorHAnsi"/>
          <w:sz w:val="22"/>
          <w:szCs w:val="22"/>
        </w:rPr>
        <w:t xml:space="preserve">, σε συσκευασία </w:t>
      </w:r>
      <w:r w:rsidR="0080192C">
        <w:rPr>
          <w:rFonts w:asciiTheme="minorHAnsi" w:hAnsiTheme="minorHAnsi" w:cstheme="minorHAnsi"/>
          <w:sz w:val="22"/>
          <w:szCs w:val="22"/>
        </w:rPr>
        <w:t>15</w:t>
      </w:r>
      <w:r w:rsidR="00D97A77">
        <w:rPr>
          <w:rFonts w:asciiTheme="minorHAnsi" w:hAnsiTheme="minorHAnsi" w:cstheme="minorHAnsi"/>
          <w:sz w:val="22"/>
          <w:szCs w:val="22"/>
        </w:rPr>
        <w:t>0</w:t>
      </w:r>
      <w:r w:rsidR="00FA366F">
        <w:rPr>
          <w:rFonts w:asciiTheme="minorHAnsi" w:hAnsiTheme="minorHAnsi" w:cstheme="minorHAnsi"/>
          <w:sz w:val="22"/>
          <w:szCs w:val="22"/>
        </w:rPr>
        <w:t xml:space="preserve"> γραμμαρίων.</w:t>
      </w:r>
    </w:p>
    <w:p w:rsidR="008B5F46" w:rsidRPr="00427158" w:rsidRDefault="008B5F46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0C2413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Ειδικότερα:</w:t>
      </w: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FF3B35" w:rsidRDefault="004729FA" w:rsidP="000C2413">
      <w:pPr>
        <w:pStyle w:val="a4"/>
        <w:tabs>
          <w:tab w:val="clear" w:pos="4153"/>
          <w:tab w:val="clear" w:pos="8306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Ποιότητα και χαρακτηριστικές ιδιότητες</w:t>
      </w: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0C2413" w:rsidRPr="004A0F89" w:rsidRDefault="004A0F89" w:rsidP="000C2413">
      <w:pPr>
        <w:jc w:val="both"/>
        <w:rPr>
          <w:rFonts w:ascii="Calibri" w:hAnsi="Calibri"/>
          <w:bCs/>
          <w:sz w:val="22"/>
          <w:szCs w:val="22"/>
        </w:rPr>
      </w:pPr>
      <w:r w:rsidRPr="004A0F89">
        <w:rPr>
          <w:rFonts w:ascii="Calibri" w:hAnsi="Calibri"/>
          <w:bCs/>
          <w:sz w:val="22"/>
          <w:szCs w:val="22"/>
        </w:rPr>
        <w:t>Τα χαρακτηριστικά του προϊόντος θα είναι σύμφων</w:t>
      </w:r>
      <w:r w:rsidR="00FA366F">
        <w:rPr>
          <w:rFonts w:ascii="Calibri" w:hAnsi="Calibri"/>
          <w:bCs/>
          <w:sz w:val="22"/>
          <w:szCs w:val="22"/>
        </w:rPr>
        <w:t>α με τις διατάξεις του άρθρου 84</w:t>
      </w:r>
      <w:r w:rsidRPr="004A0F89">
        <w:rPr>
          <w:rFonts w:ascii="Calibri" w:hAnsi="Calibri"/>
          <w:bCs/>
          <w:sz w:val="22"/>
          <w:szCs w:val="22"/>
        </w:rPr>
        <w:t xml:space="preserve"> του Κώδικα Τροφίμων και Ποτών (ΚΤΠ)</w:t>
      </w:r>
      <w:r w:rsidR="00FA366F">
        <w:rPr>
          <w:rFonts w:ascii="Calibri" w:hAnsi="Calibri"/>
          <w:bCs/>
          <w:sz w:val="22"/>
          <w:szCs w:val="22"/>
        </w:rPr>
        <w:t>, όπως τροποποιήθηκε με τις διατάξεις της</w:t>
      </w:r>
      <w:r w:rsidR="00FA366F" w:rsidRPr="00FA366F">
        <w:rPr>
          <w:rFonts w:asciiTheme="minorHAnsi" w:hAnsiTheme="minorHAnsi" w:cstheme="minorHAnsi"/>
          <w:sz w:val="22"/>
          <w:szCs w:val="22"/>
        </w:rPr>
        <w:t xml:space="preserve"> </w:t>
      </w:r>
      <w:r w:rsidR="00FA366F">
        <w:rPr>
          <w:rFonts w:asciiTheme="minorHAnsi" w:hAnsiTheme="minorHAnsi" w:cstheme="minorHAnsi"/>
          <w:sz w:val="22"/>
          <w:szCs w:val="22"/>
        </w:rPr>
        <w:t>ΚΥΑ 1510/99678/15.09.2015 (ΦΕΚ 2031/Β/2015,)</w:t>
      </w:r>
      <w:r w:rsidR="006F64D8">
        <w:rPr>
          <w:rFonts w:ascii="Calibri" w:hAnsi="Calibri"/>
          <w:bCs/>
          <w:sz w:val="22"/>
          <w:szCs w:val="22"/>
        </w:rPr>
        <w:t xml:space="preserve"> και </w:t>
      </w:r>
      <w:r w:rsidR="007D2D20">
        <w:rPr>
          <w:rFonts w:ascii="Calibri" w:hAnsi="Calibri"/>
          <w:bCs/>
          <w:sz w:val="22"/>
          <w:szCs w:val="22"/>
        </w:rPr>
        <w:t>λοιπές οικείες διατάξεις της εθνικής και Ενωσιακής νομοθεσίας</w:t>
      </w:r>
      <w:r w:rsidR="006F64D8">
        <w:rPr>
          <w:rFonts w:ascii="Calibri" w:hAnsi="Calibri"/>
          <w:bCs/>
          <w:sz w:val="22"/>
          <w:szCs w:val="22"/>
        </w:rPr>
        <w:t>.</w:t>
      </w:r>
    </w:p>
    <w:p w:rsidR="004A0F89" w:rsidRDefault="004A0F89" w:rsidP="00737F42">
      <w:pPr>
        <w:jc w:val="both"/>
        <w:rPr>
          <w:rFonts w:ascii="Calibri" w:hAnsi="Calibri"/>
          <w:b/>
          <w:sz w:val="22"/>
          <w:szCs w:val="22"/>
        </w:rPr>
      </w:pPr>
    </w:p>
    <w:p w:rsidR="009F0FA2" w:rsidRPr="009F0FA2" w:rsidRDefault="009F0FA2" w:rsidP="00737F42">
      <w:pPr>
        <w:jc w:val="both"/>
        <w:rPr>
          <w:rFonts w:asciiTheme="minorHAnsi" w:hAnsiTheme="minorHAnsi" w:cstheme="minorHAnsi"/>
          <w:sz w:val="22"/>
          <w:szCs w:val="22"/>
        </w:rPr>
      </w:pPr>
      <w:r w:rsidRPr="009F0FA2">
        <w:rPr>
          <w:rFonts w:asciiTheme="minorHAnsi" w:hAnsiTheme="minorHAnsi" w:cstheme="minorHAnsi"/>
          <w:sz w:val="22"/>
          <w:szCs w:val="22"/>
        </w:rPr>
        <w:t>Ειδικότερα, το προϊόν θα πρέπει να έχει παρασκευασθεί από:</w:t>
      </w:r>
    </w:p>
    <w:p w:rsidR="009D7BA8" w:rsidRPr="00765685" w:rsidRDefault="009D7BA8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65685">
        <w:rPr>
          <w:rFonts w:asciiTheme="minorHAnsi" w:hAnsiTheme="minorHAnsi" w:cstheme="minorHAnsi"/>
          <w:sz w:val="22"/>
          <w:szCs w:val="22"/>
        </w:rPr>
        <w:t>1. νωπό ή παστεριωμ</w:t>
      </w:r>
      <w:r w:rsidR="00765685">
        <w:rPr>
          <w:rFonts w:asciiTheme="minorHAnsi" w:hAnsiTheme="minorHAnsi" w:cstheme="minorHAnsi"/>
          <w:sz w:val="22"/>
          <w:szCs w:val="22"/>
        </w:rPr>
        <w:t>ένο γάλα το οποίο δεν έχει υπο</w:t>
      </w:r>
      <w:r w:rsidRPr="00765685">
        <w:rPr>
          <w:rFonts w:asciiTheme="minorHAnsi" w:hAnsiTheme="minorHAnsi" w:cstheme="minorHAnsi"/>
          <w:sz w:val="22"/>
          <w:szCs w:val="22"/>
        </w:rPr>
        <w:t>στεί τροποποίηση της φυσικής του σύστασης με μόνη εξαίρεση την τροποποίηση της λιποπεριεκότητας. Το γάλα μπορεί να είναι α</w:t>
      </w:r>
      <w:r w:rsidR="00765685">
        <w:rPr>
          <w:rFonts w:asciiTheme="minorHAnsi" w:hAnsiTheme="minorHAnsi" w:cstheme="minorHAnsi"/>
          <w:sz w:val="22"/>
          <w:szCs w:val="22"/>
        </w:rPr>
        <w:t>γελαδινό, πρόβειο, γίδινο, βου</w:t>
      </w:r>
      <w:r w:rsidRPr="00765685">
        <w:rPr>
          <w:rFonts w:asciiTheme="minorHAnsi" w:hAnsiTheme="minorHAnsi" w:cstheme="minorHAnsi"/>
          <w:sz w:val="22"/>
          <w:szCs w:val="22"/>
        </w:rPr>
        <w:t>βαλίσιο ή μίγμα αυτών και η αντίστοιχη αναφορά για το είδος ζώου από το οποίο αυτό προέρχεται γίνεται στον κατάλογο συστατικών</w:t>
      </w:r>
    </w:p>
    <w:p w:rsidR="00765685" w:rsidRDefault="007656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0A6E5B">
        <w:rPr>
          <w:rFonts w:asciiTheme="minorHAnsi" w:hAnsiTheme="minorHAnsi" w:cstheme="minorHAnsi"/>
          <w:sz w:val="22"/>
          <w:szCs w:val="22"/>
        </w:rPr>
        <w:t>α</w:t>
      </w:r>
      <w:r>
        <w:rPr>
          <w:rFonts w:asciiTheme="minorHAnsi" w:hAnsiTheme="minorHAnsi" w:cstheme="minorHAnsi"/>
          <w:sz w:val="22"/>
          <w:szCs w:val="22"/>
        </w:rPr>
        <w:t>μυλώδεις ουσίες</w:t>
      </w:r>
      <w:r w:rsidRPr="0076568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65685" w:rsidRDefault="000A6E5B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ζ</w:t>
      </w:r>
      <w:r w:rsidR="00765685">
        <w:rPr>
          <w:rFonts w:asciiTheme="minorHAnsi" w:hAnsiTheme="minorHAnsi" w:cstheme="minorHAnsi"/>
          <w:sz w:val="22"/>
          <w:szCs w:val="22"/>
        </w:rPr>
        <w:t>άχαρη.</w:t>
      </w:r>
    </w:p>
    <w:p w:rsidR="00765685" w:rsidRDefault="007656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Το προϊόν</w:t>
      </w:r>
      <w:r w:rsidRPr="00765685">
        <w:rPr>
          <w:rFonts w:asciiTheme="minorHAnsi" w:hAnsiTheme="minorHAnsi" w:cstheme="minorHAnsi"/>
          <w:sz w:val="22"/>
          <w:szCs w:val="22"/>
        </w:rPr>
        <w:t xml:space="preserve"> θα πρέπει να έχει περιεκτικότητα σε λιπαρά γάλακτος 2,8% τουλάχιστον. </w:t>
      </w:r>
    </w:p>
    <w:p w:rsidR="009D7BA8" w:rsidRPr="00765685" w:rsidRDefault="007656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Κατα</w:t>
      </w:r>
      <w:r w:rsidRPr="00765685">
        <w:rPr>
          <w:rFonts w:asciiTheme="minorHAnsi" w:hAnsiTheme="minorHAnsi" w:cstheme="minorHAnsi"/>
          <w:sz w:val="22"/>
          <w:szCs w:val="22"/>
        </w:rPr>
        <w:t xml:space="preserve"> την παρασκευή </w:t>
      </w:r>
      <w:r>
        <w:rPr>
          <w:rFonts w:asciiTheme="minorHAnsi" w:hAnsiTheme="minorHAnsi" w:cstheme="minorHAnsi"/>
          <w:sz w:val="22"/>
          <w:szCs w:val="22"/>
        </w:rPr>
        <w:t xml:space="preserve">του </w:t>
      </w:r>
      <w:r w:rsidRPr="00765685">
        <w:rPr>
          <w:rFonts w:asciiTheme="minorHAnsi" w:hAnsiTheme="minorHAnsi" w:cstheme="minorHAnsi"/>
          <w:sz w:val="22"/>
          <w:szCs w:val="22"/>
        </w:rPr>
        <w:t xml:space="preserve">επιτρέπεται </w:t>
      </w:r>
      <w:r>
        <w:rPr>
          <w:rFonts w:asciiTheme="minorHAnsi" w:hAnsiTheme="minorHAnsi" w:cstheme="minorHAnsi"/>
          <w:sz w:val="22"/>
          <w:szCs w:val="22"/>
        </w:rPr>
        <w:t>η προσθήκη κρόκου αυγών</w:t>
      </w:r>
      <w:r w:rsidRPr="0076568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και</w:t>
      </w:r>
      <w:r w:rsidRPr="00765685">
        <w:rPr>
          <w:rFonts w:asciiTheme="minorHAnsi" w:hAnsiTheme="minorHAnsi" w:cstheme="minorHAnsi"/>
          <w:sz w:val="22"/>
          <w:szCs w:val="22"/>
        </w:rPr>
        <w:t xml:space="preserve"> αρωματικών υλών με άρωμα βανίλιας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D7BA8" w:rsidRDefault="009D7BA8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DE60A8" w:rsidRPr="00427158" w:rsidRDefault="00DE60A8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994DBA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Συσκευασία και επισήμανση</w:t>
      </w:r>
    </w:p>
    <w:p w:rsidR="00784A17" w:rsidRDefault="00784A17" w:rsidP="00784A1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A17" w:rsidRPr="00784A17" w:rsidRDefault="00784A17" w:rsidP="00183EFB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Hlk95587791"/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784A17">
        <w:rPr>
          <w:rFonts w:asciiTheme="minorHAnsi" w:eastAsiaTheme="minorHAnsi" w:hAnsiTheme="minorHAnsi" w:cstheme="minorHAnsi"/>
          <w:sz w:val="22"/>
          <w:szCs w:val="22"/>
          <w:lang w:eastAsia="en-US"/>
        </w:rPr>
        <w:t>συσκευασία των προϊόντων να είναι σύμφωνη με τις οικείες διατάξεις του Κώδικα Τροφίμων και Ποτών (εφεξής «Κ.Τ.Π.») και κάθε οικεία απαίτηση της ενωσιακής και εθνικής νομοθεσίας.</w:t>
      </w:r>
      <w:r w:rsidR="00C3718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Ειδικότερα:</w:t>
      </w:r>
    </w:p>
    <w:bookmarkEnd w:id="0"/>
    <w:p w:rsidR="00201872" w:rsidRPr="00F614C9" w:rsidRDefault="00201872" w:rsidP="00183EF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3718B" w:rsidRPr="00C3718B" w:rsidRDefault="00C3718B" w:rsidP="00183EFB">
      <w:pPr>
        <w:pStyle w:val="a6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C3718B">
        <w:rPr>
          <w:rFonts w:ascii="Calibri" w:hAnsi="Calibri" w:cs="Calibri"/>
          <w:sz w:val="22"/>
          <w:szCs w:val="22"/>
        </w:rPr>
        <w:t>Πρώτη (α) συσκευασία: κεσεδάκι, από υλικό κατάλληλο για τρόφιμα (PP) πολυπροπυλένιο</w:t>
      </w:r>
    </w:p>
    <w:p w:rsidR="00C3718B" w:rsidRPr="00C3718B" w:rsidRDefault="00C3718B" w:rsidP="00183EFB">
      <w:pPr>
        <w:pStyle w:val="a6"/>
        <w:jc w:val="both"/>
        <w:rPr>
          <w:rFonts w:ascii="Calibri" w:hAnsi="Calibri" w:cs="Calibri"/>
          <w:sz w:val="22"/>
          <w:szCs w:val="22"/>
        </w:rPr>
      </w:pPr>
      <w:r w:rsidRPr="00C3718B">
        <w:rPr>
          <w:rFonts w:ascii="Calibri" w:hAnsi="Calibri" w:cs="Calibri"/>
          <w:sz w:val="22"/>
          <w:szCs w:val="22"/>
        </w:rPr>
        <w:t>(Αρθρο 26 Κεφάλαιο ΙΙ του Κ.Τ.Π.) που  θα κλείνει αεροστεγώς με αλουμινόφυλλο, σύμφωνα με τα πρότυπα ΕΛ</w:t>
      </w:r>
      <w:r w:rsidR="0027010D">
        <w:rPr>
          <w:rFonts w:ascii="Calibri" w:hAnsi="Calibri" w:cs="Calibri"/>
          <w:sz w:val="22"/>
          <w:szCs w:val="22"/>
        </w:rPr>
        <w:t>ΟΤ 601/602, βάρος συσκευασίας 15</w:t>
      </w:r>
      <w:r w:rsidRPr="00C3718B">
        <w:rPr>
          <w:rFonts w:ascii="Calibri" w:hAnsi="Calibri" w:cs="Calibri"/>
          <w:sz w:val="22"/>
          <w:szCs w:val="22"/>
        </w:rPr>
        <w:t>0 gr</w:t>
      </w:r>
    </w:p>
    <w:p w:rsidR="00C3718B" w:rsidRPr="00C3718B" w:rsidRDefault="00C3718B" w:rsidP="00183EFB">
      <w:pPr>
        <w:pStyle w:val="a6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C3718B">
        <w:rPr>
          <w:rFonts w:ascii="Calibri" w:hAnsi="Calibri" w:cs="Calibri"/>
          <w:sz w:val="22"/>
          <w:szCs w:val="22"/>
        </w:rPr>
        <w:t>Δεύτερη (β) συσκευασία: χαρτοκιβώτια ανοικτά, στοιβαζόμενα, αντοχής, των 12</w:t>
      </w:r>
      <w:r w:rsidR="0027010D">
        <w:rPr>
          <w:rFonts w:ascii="Calibri" w:hAnsi="Calibri" w:cs="Calibri"/>
          <w:sz w:val="22"/>
          <w:szCs w:val="22"/>
        </w:rPr>
        <w:t xml:space="preserve"> ή περισσότερων</w:t>
      </w:r>
      <w:r w:rsidRPr="00C3718B">
        <w:rPr>
          <w:rFonts w:ascii="Calibri" w:hAnsi="Calibri" w:cs="Calibri"/>
          <w:sz w:val="22"/>
          <w:szCs w:val="22"/>
        </w:rPr>
        <w:t xml:space="preserve"> τεμαχίων.</w:t>
      </w:r>
    </w:p>
    <w:p w:rsidR="00C3718B" w:rsidRDefault="00C3718B" w:rsidP="00183EFB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</w:p>
    <w:p w:rsidR="00183EFB" w:rsidRPr="00183EFB" w:rsidRDefault="00183EFB" w:rsidP="00183EFB">
      <w:pPr>
        <w:jc w:val="both"/>
        <w:rPr>
          <w:rFonts w:ascii="Calibri" w:hAnsi="Calibri" w:cs="Calibri"/>
          <w:sz w:val="22"/>
          <w:szCs w:val="22"/>
        </w:rPr>
      </w:pPr>
      <w:r w:rsidRPr="00183EFB">
        <w:rPr>
          <w:rFonts w:ascii="Calibri" w:hAnsi="Calibri" w:cs="Calibri"/>
          <w:sz w:val="22"/>
          <w:szCs w:val="22"/>
        </w:rPr>
        <w:t>Τα μέσα συσκευασίας δεν θα μεταφέρουν τοξικές ή καρκινογόνες</w:t>
      </w:r>
      <w:r>
        <w:rPr>
          <w:rFonts w:ascii="Calibri" w:hAnsi="Calibri" w:cs="Calibri"/>
          <w:sz w:val="22"/>
          <w:szCs w:val="22"/>
        </w:rPr>
        <w:t xml:space="preserve"> </w:t>
      </w:r>
      <w:r w:rsidRPr="00183EFB">
        <w:rPr>
          <w:rFonts w:ascii="Calibri" w:hAnsi="Calibri" w:cs="Calibri"/>
          <w:sz w:val="22"/>
          <w:szCs w:val="22"/>
        </w:rPr>
        <w:t>ουσίες στο προιόν. Στο μέσο συσκ</w:t>
      </w:r>
      <w:r>
        <w:rPr>
          <w:rFonts w:ascii="Calibri" w:hAnsi="Calibri" w:cs="Calibri"/>
          <w:sz w:val="22"/>
          <w:szCs w:val="22"/>
        </w:rPr>
        <w:t xml:space="preserve">ευασίας (κεσεδάκι) θα πρέπει να </w:t>
      </w:r>
      <w:r w:rsidRPr="00183EFB">
        <w:rPr>
          <w:rFonts w:ascii="Calibri" w:hAnsi="Calibri" w:cs="Calibri"/>
          <w:sz w:val="22"/>
          <w:szCs w:val="22"/>
        </w:rPr>
        <w:t>αναγράφονται, υποχρεωτικά στα Ελληνικά, με ευανάγνωστα γράμματα</w:t>
      </w:r>
      <w:r>
        <w:rPr>
          <w:rFonts w:ascii="Calibri" w:hAnsi="Calibri" w:cs="Calibri"/>
          <w:sz w:val="22"/>
          <w:szCs w:val="22"/>
        </w:rPr>
        <w:t xml:space="preserve"> </w:t>
      </w:r>
      <w:r w:rsidRPr="00183EFB">
        <w:rPr>
          <w:rFonts w:ascii="Calibri" w:hAnsi="Calibri" w:cs="Calibri"/>
          <w:sz w:val="22"/>
          <w:szCs w:val="22"/>
        </w:rPr>
        <w:t>από χρώμα ή μελάνι ή άλλο μηχανικό τρόπο που δεν μεταφέρουν τοξικές ή καρκινογόνες ουσίες (ΕΚ 89</w:t>
      </w:r>
      <w:r>
        <w:rPr>
          <w:rFonts w:ascii="Calibri" w:hAnsi="Calibri" w:cs="Calibri"/>
          <w:sz w:val="22"/>
          <w:szCs w:val="22"/>
        </w:rPr>
        <w:t xml:space="preserve">/109), οι απαραίτητες ενδείξεις </w:t>
      </w:r>
      <w:r w:rsidRPr="00183EFB">
        <w:rPr>
          <w:rFonts w:ascii="Calibri" w:hAnsi="Calibri" w:cs="Calibri"/>
          <w:sz w:val="22"/>
          <w:szCs w:val="22"/>
        </w:rPr>
        <w:t>σύμφωνα με τις κτηνιατρικές και υγειονομικές διατάξεις:</w:t>
      </w:r>
    </w:p>
    <w:p w:rsidR="00183EFB" w:rsidRPr="00183EFB" w:rsidRDefault="00183EFB" w:rsidP="00183EFB">
      <w:pPr>
        <w:jc w:val="both"/>
        <w:rPr>
          <w:rFonts w:ascii="Calibri" w:hAnsi="Calibri" w:cs="Calibri"/>
          <w:sz w:val="22"/>
          <w:szCs w:val="22"/>
        </w:rPr>
      </w:pPr>
      <w:r w:rsidRPr="00183EFB">
        <w:rPr>
          <w:rFonts w:ascii="Calibri" w:hAnsi="Calibri" w:cs="Calibri"/>
          <w:sz w:val="22"/>
          <w:szCs w:val="22"/>
        </w:rPr>
        <w:t>Επωνυμία παρασκευαστή, αριθμός έ</w:t>
      </w:r>
      <w:r>
        <w:rPr>
          <w:rFonts w:ascii="Calibri" w:hAnsi="Calibri" w:cs="Calibri"/>
          <w:sz w:val="22"/>
          <w:szCs w:val="22"/>
        </w:rPr>
        <w:t xml:space="preserve">γκρισης, ημερομηνία παραγωγής,  </w:t>
      </w:r>
      <w:r w:rsidRPr="00183EFB">
        <w:rPr>
          <w:rFonts w:ascii="Calibri" w:hAnsi="Calibri" w:cs="Calibri"/>
          <w:sz w:val="22"/>
          <w:szCs w:val="22"/>
        </w:rPr>
        <w:t xml:space="preserve">ημερομηνία λήξης, κωδικός παρτίδας </w:t>
      </w:r>
      <w:r>
        <w:rPr>
          <w:rFonts w:ascii="Calibri" w:hAnsi="Calibri" w:cs="Calibri"/>
          <w:sz w:val="22"/>
          <w:szCs w:val="22"/>
        </w:rPr>
        <w:t>(Οδηγία 89/396).</w:t>
      </w:r>
    </w:p>
    <w:p w:rsidR="00C3718B" w:rsidRDefault="00C3718B" w:rsidP="00852364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</w:p>
    <w:p w:rsidR="001B0CFD" w:rsidRPr="000C2413" w:rsidRDefault="001B0CFD" w:rsidP="00852364">
      <w:pPr>
        <w:tabs>
          <w:tab w:val="center" w:pos="4153"/>
          <w:tab w:val="right" w:pos="8306"/>
        </w:tabs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</w:t>
      </w:r>
      <w:r>
        <w:rPr>
          <w:rFonts w:ascii="Calibri" w:hAnsi="Calibri"/>
          <w:sz w:val="22"/>
          <w:szCs w:val="22"/>
        </w:rPr>
        <w:t>επι</w:t>
      </w:r>
      <w:r w:rsidRPr="000C2413">
        <w:rPr>
          <w:rFonts w:ascii="Calibri" w:hAnsi="Calibri"/>
          <w:sz w:val="22"/>
          <w:szCs w:val="22"/>
        </w:rPr>
        <w:t xml:space="preserve">σήμανση να είναι </w:t>
      </w:r>
      <w:r w:rsidR="00784A17">
        <w:rPr>
          <w:rFonts w:ascii="Calibri" w:hAnsi="Calibri"/>
          <w:sz w:val="22"/>
          <w:szCs w:val="22"/>
        </w:rPr>
        <w:t xml:space="preserve">στην Ελληνική γλώσσα, και </w:t>
      </w:r>
      <w:r w:rsidRPr="000C2413">
        <w:rPr>
          <w:rFonts w:ascii="Calibri" w:hAnsi="Calibri"/>
          <w:sz w:val="22"/>
          <w:szCs w:val="22"/>
        </w:rPr>
        <w:t xml:space="preserve">σύμφωνη με τις διατάξεις </w:t>
      </w:r>
      <w:r w:rsidR="004729FA">
        <w:rPr>
          <w:rFonts w:ascii="Calibri" w:hAnsi="Calibri"/>
          <w:sz w:val="22"/>
          <w:szCs w:val="22"/>
        </w:rPr>
        <w:t>του Κανονισμού</w:t>
      </w:r>
      <w:r w:rsidRPr="000C2413">
        <w:rPr>
          <w:rFonts w:ascii="Calibri" w:hAnsi="Calibri"/>
          <w:sz w:val="22"/>
          <w:szCs w:val="22"/>
        </w:rPr>
        <w:t xml:space="preserve"> (ΕΕ) αριθ.1169/2011</w:t>
      </w:r>
      <w:r w:rsidR="004729FA">
        <w:rPr>
          <w:rFonts w:ascii="Calibri" w:hAnsi="Calibri"/>
          <w:sz w:val="22"/>
          <w:szCs w:val="22"/>
        </w:rPr>
        <w:t>.</w:t>
      </w:r>
    </w:p>
    <w:p w:rsidR="001B0CFD" w:rsidRDefault="001B0CFD" w:rsidP="001B0CFD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Χαρακτηριστικά ασφάλειας προϊόντων</w:t>
      </w:r>
    </w:p>
    <w:p w:rsidR="000C2413" w:rsidRPr="00427158" w:rsidRDefault="000C2413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πρέπει να συμμορφώνονται με </w:t>
      </w:r>
      <w:r w:rsidR="001143D8" w:rsidRPr="00427158">
        <w:rPr>
          <w:rFonts w:asciiTheme="minorHAnsi" w:hAnsiTheme="minorHAnsi" w:cstheme="minorHAnsi"/>
          <w:sz w:val="22"/>
          <w:szCs w:val="22"/>
        </w:rPr>
        <w:t>τις απαιτήσεις του Κανονισμού (ΕΚ) 2073/2005</w:t>
      </w:r>
      <w:r w:rsidR="00605D72" w:rsidRPr="00427158">
        <w:rPr>
          <w:rFonts w:asciiTheme="minorHAnsi" w:hAnsiTheme="minorHAnsi" w:cstheme="minorHAnsi"/>
          <w:sz w:val="22"/>
          <w:szCs w:val="22"/>
        </w:rPr>
        <w:t>, όπως έχει τροποποιηθεί και ισχύει</w:t>
      </w:r>
      <w:r w:rsidR="00E33404" w:rsidRPr="00427158">
        <w:rPr>
          <w:rFonts w:asciiTheme="minorHAnsi" w:hAnsiTheme="minorHAnsi" w:cstheme="minorHAnsi"/>
          <w:sz w:val="22"/>
          <w:szCs w:val="22"/>
        </w:rPr>
        <w:t>,</w:t>
      </w:r>
      <w:r w:rsidR="00605D72" w:rsidRPr="00427158">
        <w:rPr>
          <w:rFonts w:asciiTheme="minorHAnsi" w:hAnsiTheme="minorHAnsi" w:cstheme="minorHAnsi"/>
          <w:sz w:val="22"/>
          <w:szCs w:val="22"/>
        </w:rPr>
        <w:t xml:space="preserve"> και </w:t>
      </w:r>
      <w:r w:rsidR="00E33404" w:rsidRPr="00427158">
        <w:rPr>
          <w:rFonts w:asciiTheme="minorHAnsi" w:hAnsiTheme="minorHAnsi" w:cstheme="minorHAnsi"/>
          <w:sz w:val="22"/>
          <w:szCs w:val="22"/>
        </w:rPr>
        <w:t>λοιπών διατάξεων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της </w:t>
      </w:r>
      <w:r w:rsidR="00416154" w:rsidRPr="00427158">
        <w:rPr>
          <w:rFonts w:asciiTheme="minorHAnsi" w:hAnsiTheme="minorHAnsi" w:cstheme="minorHAnsi"/>
          <w:sz w:val="22"/>
          <w:szCs w:val="22"/>
        </w:rPr>
        <w:t>Ε</w:t>
      </w:r>
      <w:r w:rsidRPr="00427158">
        <w:rPr>
          <w:rFonts w:asciiTheme="minorHAnsi" w:hAnsiTheme="minorHAnsi" w:cstheme="minorHAnsi"/>
          <w:sz w:val="22"/>
          <w:szCs w:val="22"/>
        </w:rPr>
        <w:t>νωσιακής νομοθεσίας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ως προς τα </w:t>
      </w:r>
      <w:r w:rsidR="00416154" w:rsidRPr="00427158">
        <w:rPr>
          <w:rFonts w:asciiTheme="minorHAnsi" w:hAnsiTheme="minorHAnsi" w:cstheme="minorHAnsi"/>
          <w:sz w:val="22"/>
          <w:szCs w:val="22"/>
        </w:rPr>
        <w:lastRenderedPageBreak/>
        <w:t>μικροβιολογικά κριτήρια ασφάλειας</w:t>
      </w:r>
      <w:r w:rsidR="00E33404" w:rsidRPr="00427158">
        <w:rPr>
          <w:rFonts w:asciiTheme="minorHAnsi" w:hAnsiTheme="minorHAnsi" w:cstheme="minorHAnsi"/>
          <w:sz w:val="22"/>
          <w:szCs w:val="22"/>
        </w:rPr>
        <w:t>τροφίμων, καθώς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και περι καταλοίπων κτηνιατρικών φαρμάκων και αντιμικροβιακών παραγόντων (Καν. 37/2010) και επιμολυντών (Καν. 1881/2006).</w:t>
      </w: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C67D5" w:rsidRPr="00427158" w:rsidRDefault="00CC67D5" w:rsidP="00CC67D5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ανάδοχος θα πρέπει να προσκομίζει τα αποτελέσματα των μικροβιολογικών και χημικών αναλύσεων των προϊόντων, που πραγματοποιεί στα πλαίσια</w:t>
      </w:r>
      <w:r w:rsidR="009F0FA2">
        <w:rPr>
          <w:rFonts w:asciiTheme="minorHAnsi" w:hAnsiTheme="minorHAnsi" w:cstheme="minorHAnsi"/>
          <w:sz w:val="22"/>
          <w:szCs w:val="22"/>
        </w:rPr>
        <w:t xml:space="preserve"> της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="009F0FA2">
        <w:rPr>
          <w:rFonts w:asciiTheme="minorHAnsi" w:hAnsiTheme="minorHAnsi" w:cstheme="minorHAnsi"/>
          <w:sz w:val="22"/>
          <w:szCs w:val="22"/>
        </w:rPr>
        <w:t>διαδικασίας επαλήθευσης</w:t>
      </w:r>
      <w:r w:rsidRPr="00427158">
        <w:rPr>
          <w:rFonts w:asciiTheme="minorHAnsi" w:hAnsiTheme="minorHAnsi" w:cstheme="minorHAnsi"/>
          <w:sz w:val="22"/>
          <w:szCs w:val="22"/>
        </w:rPr>
        <w:t>, κάθε φορά που αυτό ζητείται από την αναθέτουσα αρχή.</w:t>
      </w:r>
    </w:p>
    <w:p w:rsidR="003E1F0A" w:rsidRPr="003E1F0A" w:rsidRDefault="003E1F0A" w:rsidP="003E1F0A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C67D5" w:rsidRPr="00427158" w:rsidRDefault="00CC67D5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85892" w:rsidRPr="00427158" w:rsidRDefault="004207E3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Ημερομηνία</w:t>
      </w:r>
      <w:r w:rsidR="00785892" w:rsidRPr="00427158">
        <w:rPr>
          <w:rFonts w:asciiTheme="minorHAnsi" w:hAnsiTheme="minorHAnsi" w:cstheme="minorHAnsi"/>
          <w:b/>
          <w:sz w:val="22"/>
          <w:szCs w:val="22"/>
        </w:rPr>
        <w:t xml:space="preserve"> παράδοσης </w:t>
      </w:r>
    </w:p>
    <w:p w:rsidR="000C2413" w:rsidRDefault="000C241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3669" w:rsidRPr="00E43669" w:rsidRDefault="00E43669" w:rsidP="00E43669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Ο </w:t>
      </w:r>
      <w:r w:rsidRPr="00E4366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εναπομένων χρόνος διατηρησιμότητας</w:t>
      </w:r>
      <w:r w:rsidR="003017C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των προϊόντων κατα</w:t>
      </w: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την ημέρα παράδοσης να ισούται τουλάχιστον με τα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4</w:t>
      </w:r>
      <w:r w:rsidRPr="00E436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του συνολικού χρόνου διατηρησιμότητας.</w:t>
      </w:r>
    </w:p>
    <w:p w:rsidR="0059475A" w:rsidRPr="00427158" w:rsidRDefault="0059475A" w:rsidP="00427158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4729F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="00D31E3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 w:rsidR="004311A9"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D31E3A" w:rsidRPr="00824D75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4311A9" w:rsidRPr="00D01444" w:rsidRDefault="004311A9" w:rsidP="004311A9">
      <w:pPr>
        <w:pStyle w:val="31"/>
        <w:numPr>
          <w:ilvl w:val="0"/>
          <w:numId w:val="2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4311A9" w:rsidRPr="00D01444" w:rsidRDefault="004311A9" w:rsidP="004311A9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4311A9" w:rsidRPr="00D01444" w:rsidRDefault="004311A9" w:rsidP="004311A9">
      <w:pPr>
        <w:pStyle w:val="31"/>
        <w:numPr>
          <w:ilvl w:val="0"/>
          <w:numId w:val="2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4311A9" w:rsidRDefault="004311A9" w:rsidP="004311A9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4311A9" w:rsidRPr="00427158" w:rsidRDefault="004311A9" w:rsidP="004311A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3A312E" w:rsidRDefault="003A312E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4729FA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8F62C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  <w:r w:rsidRPr="008F62CA">
        <w:rPr>
          <w:rFonts w:asciiTheme="minorHAnsi" w:hAnsiTheme="minorHAnsi" w:cstheme="minorHAnsi"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D31E3A" w:rsidRPr="00427158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bCs/>
          <w:szCs w:val="22"/>
        </w:rPr>
        <w:t>1</w:t>
      </w:r>
      <w:r w:rsidRPr="00427158">
        <w:rPr>
          <w:rFonts w:asciiTheme="minorHAnsi" w:hAnsiTheme="minorHAnsi" w:cstheme="minorHAnsi"/>
          <w:szCs w:val="22"/>
        </w:rPr>
        <w:t>. Την κατάλληλη και προβλεπόμενη, για το πεδίο δραστηριοποίησης της επιχείρησης, Άδεια λειτουργίας, χορηγηθείσα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στον Νομό Αττικής, εφόσον αυτό υπάρχει.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2.  Απόφαση χορήγησης κωδικού αριθμού κτηνιατρικής έγκρισης στην εγκατάσταση της επιχείρησης</w:t>
      </w:r>
    </w:p>
    <w:p w:rsidR="00D31E3A" w:rsidRPr="00427158" w:rsidRDefault="00D31E3A" w:rsidP="004729FA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3.  Απόφαση έγκρισης και καταχώρησης της επιχείρησης στο οικείο επαγγελματικό/εμπορικό μητρώο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4.  Απόφαση χορήγησης άδειας λειτουργίας εγκατάστασης ψυκτικής αποθήκης 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5.  Άδεια κυκλοφορίας οχήματος μεταφοράς από Κτηνιατρική Υπηρεσία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6. </w:t>
      </w:r>
      <w:r w:rsidRPr="00427158">
        <w:rPr>
          <w:rFonts w:asciiTheme="minorHAnsi" w:hAnsiTheme="minorHAnsi" w:cstheme="minorHAnsi"/>
          <w:szCs w:val="22"/>
        </w:rPr>
        <w:t>Βεβαίωση καταλληλότητας οχήματος μεταφοράς τροφίμων από Δ/νσεις Δημόσιας Υγείας Περιφερειών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lastRenderedPageBreak/>
        <w:t>7. Ισχύον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Pr="00427158" w:rsidRDefault="00D31E3A" w:rsidP="00D31E3A">
      <w:pPr>
        <w:pStyle w:val="2"/>
        <w:tabs>
          <w:tab w:val="left" w:pos="426"/>
          <w:tab w:val="left" w:pos="660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Σε περίπτωση που ο συμμετέχων στον Διαγωνισμό οικονομικός φορέας </w:t>
      </w:r>
      <w:r w:rsidRPr="00427158">
        <w:rPr>
          <w:rFonts w:asciiTheme="minorHAnsi" w:hAnsiTheme="minorHAnsi" w:cstheme="minorHAnsi"/>
          <w:b/>
          <w:sz w:val="22"/>
          <w:szCs w:val="22"/>
        </w:rPr>
        <w:t>δεν είναι παραγωγός - παρασκευαστής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θα πρέπει επιπρόσθετα να καταθέσει: </w:t>
      </w: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C81D88" w:rsidRPr="00427158" w:rsidRDefault="00C81D88" w:rsidP="00427158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Default="00A65031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6BF5" w:rsidRPr="003017C3" w:rsidRDefault="003D6BF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FC57EC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Ι</w:t>
      </w:r>
      <w:r w:rsidR="004729FA">
        <w:rPr>
          <w:rFonts w:asciiTheme="minorHAnsi" w:hAnsiTheme="minorHAnsi" w:cstheme="minorHAnsi"/>
          <w:b/>
          <w:sz w:val="22"/>
          <w:szCs w:val="22"/>
          <w:lang w:val="en-US"/>
        </w:rPr>
        <w:t>V</w:t>
      </w:r>
      <w:r w:rsidRPr="0042715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>Ειδικότερες υγειονομικές απαιτήσεις επι των διαδικασιών διακίνησης των προϊόντων:</w:t>
      </w: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 προμηθευτής υποχρεούται να παρέχει κάθε πληροφορία και στοιχείο που θα ζητείται σχετικά</w:t>
      </w:r>
      <w:r w:rsidR="003A3978">
        <w:rPr>
          <w:rFonts w:asciiTheme="minorHAnsi" w:hAnsiTheme="minorHAnsi" w:cstheme="minorHAnsi"/>
          <w:sz w:val="22"/>
          <w:szCs w:val="22"/>
        </w:rPr>
        <w:t xml:space="preserve"> με τα υπο προμήθεια προϊόντα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</w:p>
    <w:p w:rsidR="004207E3" w:rsidRPr="00427158" w:rsidRDefault="004207E3" w:rsidP="00427158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:rsidR="00B769C7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eastAsia="TimesNewRomanPSMT" w:hAnsiTheme="minorHAnsi" w:cstheme="minorHAnsi"/>
          <w:sz w:val="22"/>
          <w:szCs w:val="22"/>
        </w:rPr>
        <w:t xml:space="preserve">Η μεταφορά θα γίνεται με καθαρά και απολυμασμένα μεταφορικά μέσα-ψυγεία, τα οποία θα εξασφαλίζουν θερμοκρασία </w:t>
      </w:r>
      <w:r w:rsidR="00CC3D1F">
        <w:rPr>
          <w:rFonts w:asciiTheme="minorHAnsi" w:hAnsiTheme="minorHAnsi" w:cstheme="minorHAnsi"/>
          <w:sz w:val="22"/>
          <w:szCs w:val="22"/>
        </w:rPr>
        <w:t xml:space="preserve">2 - </w:t>
      </w:r>
      <w:r w:rsidRPr="00427158">
        <w:rPr>
          <w:rFonts w:asciiTheme="minorHAnsi" w:hAnsiTheme="minorHAnsi" w:cstheme="minorHAnsi"/>
          <w:sz w:val="22"/>
          <w:szCs w:val="22"/>
        </w:rPr>
        <w:t>4° C</w:t>
      </w:r>
      <w:r w:rsidRPr="00427158">
        <w:rPr>
          <w:rFonts w:asciiTheme="minorHAnsi" w:eastAsia="TimesNewRomanPSMT" w:hAnsiTheme="minorHAnsi" w:cstheme="minorHAnsi"/>
          <w:sz w:val="22"/>
          <w:szCs w:val="22"/>
        </w:rPr>
        <w:t>, και θα φέρουν σύστημα καταγραφής της θερμοκρασίας του θαλάμου μεταφοράς</w:t>
      </w:r>
      <w:r w:rsidRPr="00427158">
        <w:rPr>
          <w:rFonts w:asciiTheme="minorHAnsi" w:hAnsiTheme="minorHAnsi" w:cstheme="minorHAns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eastAsia="TimesNewRomanPSMT" w:hAnsiTheme="minorHAnsi" w:cstheme="minorHAns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(5) και (6). </w:t>
      </w:r>
    </w:p>
    <w:p w:rsidR="00A65031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μεταφορέας θα πρέπει να διαθέτει Βιβλιάριο</w:t>
      </w:r>
      <w:r w:rsidR="00EE7618" w:rsidRPr="00427158">
        <w:rPr>
          <w:rFonts w:asciiTheme="minorHAnsi" w:hAnsiTheme="minorHAnsi" w:cstheme="minorHAnsi"/>
          <w:sz w:val="22"/>
          <w:szCs w:val="22"/>
        </w:rPr>
        <w:t>/Πιστοποιητικό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υγείας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="0059223C" w:rsidRPr="00427158">
        <w:rPr>
          <w:rFonts w:asciiTheme="minorHAnsi" w:hAnsiTheme="minorHAnsi" w:cstheme="minorHAnsi"/>
          <w:sz w:val="22"/>
          <w:szCs w:val="22"/>
        </w:rPr>
        <w:t xml:space="preserve">σε ισχύ </w:t>
      </w:r>
      <w:r w:rsidRPr="00427158">
        <w:rPr>
          <w:rFonts w:asciiTheme="minorHAnsi" w:hAnsiTheme="minorHAnsi" w:cstheme="minorHAnsi"/>
          <w:sz w:val="22"/>
          <w:szCs w:val="22"/>
        </w:rPr>
        <w:t>και να λαμβάνει κατά τη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διάρκεια των χειρισμών παράδοσης των </w:t>
      </w:r>
      <w:r w:rsidRPr="00427158">
        <w:rPr>
          <w:rFonts w:asciiTheme="minorHAnsi" w:hAnsiTheme="minorHAnsi" w:cstheme="minorHAnsi"/>
          <w:sz w:val="22"/>
          <w:szCs w:val="22"/>
        </w:rPr>
        <w:t>προϊόντων τα ενδεικνυόμενα μέτρα υγιεινής και προστασίας-</w:t>
      </w:r>
      <w:r w:rsidR="00096111" w:rsidRPr="00427158">
        <w:rPr>
          <w:rFonts w:asciiTheme="minorHAnsi" w:hAnsiTheme="minorHAnsi" w:cstheme="minorHAnsi"/>
          <w:sz w:val="22"/>
          <w:szCs w:val="22"/>
        </w:rPr>
        <w:t>ό</w:t>
      </w:r>
      <w:r w:rsidRPr="00427158">
        <w:rPr>
          <w:rFonts w:asciiTheme="minorHAnsi" w:hAnsiTheme="minorHAnsi" w:cstheme="minorHAnsi"/>
          <w:sz w:val="22"/>
          <w:szCs w:val="22"/>
        </w:rPr>
        <w:t>,που απαιτείται-, όπως μάσκα προσώπου, κάλυμμα κεφαλής,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γάντια μιας χρήσης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κλπ</w:t>
      </w:r>
      <w:r w:rsidR="00096111" w:rsidRPr="00427158">
        <w:rPr>
          <w:rFonts w:asciiTheme="minorHAnsi" w:hAnsiTheme="minorHAnsi" w:cstheme="minorHAnsi"/>
          <w:sz w:val="22"/>
          <w:szCs w:val="22"/>
        </w:rPr>
        <w:t>.</w:t>
      </w:r>
    </w:p>
    <w:p w:rsidR="00E2396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096111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παραδίδει τα τρόφιμα 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με συνέπεια ως </w:t>
      </w:r>
      <w:r w:rsidRPr="00427158">
        <w:rPr>
          <w:rFonts w:asciiTheme="minorHAnsi" w:hAnsiTheme="minorHAnsi" w:cstheme="minorHAnsi"/>
          <w:sz w:val="22"/>
          <w:szCs w:val="22"/>
        </w:rPr>
        <w:t>προς το είδος</w:t>
      </w:r>
      <w:r w:rsidR="00351DE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την ποσότητα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 και την επιθυμητή ημερομηνία παράδοσης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σύμφωνα με την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έγγραφη </w:t>
      </w:r>
      <w:r w:rsidRPr="00427158">
        <w:rPr>
          <w:rFonts w:asciiTheme="minorHAnsi" w:hAnsiTheme="minorHAnsi" w:cstheme="minorHAnsi"/>
          <w:sz w:val="22"/>
          <w:szCs w:val="22"/>
        </w:rPr>
        <w:t>παραγγελία του Νοσοκομείου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και να παρέχει στην Ε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πιτροπή </w:t>
      </w:r>
      <w:r w:rsidR="00B769C7" w:rsidRPr="00427158">
        <w:rPr>
          <w:rFonts w:asciiTheme="minorHAnsi" w:hAnsiTheme="minorHAnsi" w:cstheme="minorHAnsi"/>
          <w:sz w:val="22"/>
          <w:szCs w:val="22"/>
        </w:rPr>
        <w:t>Π</w:t>
      </w:r>
      <w:r w:rsidRPr="00427158">
        <w:rPr>
          <w:rFonts w:asciiTheme="minorHAnsi" w:hAnsiTheme="minorHAnsi" w:cstheme="minorHAnsi"/>
          <w:sz w:val="22"/>
          <w:szCs w:val="22"/>
        </w:rPr>
        <w:t xml:space="preserve">αραλαβής κάθε πληροφορία </w:t>
      </w:r>
      <w:r w:rsidR="00B769C7" w:rsidRPr="00427158">
        <w:rPr>
          <w:rFonts w:asciiTheme="minorHAnsi" w:hAnsiTheme="minorHAnsi" w:cstheme="minorHAnsi"/>
          <w:sz w:val="22"/>
          <w:szCs w:val="22"/>
        </w:rPr>
        <w:t>που θα του</w:t>
      </w:r>
      <w:r w:rsidR="004311A9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hAnsiTheme="minorHAnsi" w:cstheme="minorHAnsi"/>
          <w:sz w:val="22"/>
          <w:szCs w:val="22"/>
        </w:rPr>
        <w:t>ζητηθεί</w:t>
      </w:r>
      <w:r w:rsidRPr="00427158">
        <w:rPr>
          <w:rFonts w:asciiTheme="minorHAnsi" w:hAnsiTheme="minorHAnsi" w:cstheme="minorHAnsi"/>
          <w:sz w:val="22"/>
          <w:szCs w:val="22"/>
        </w:rPr>
        <w:t xml:space="preserve"> σχετικά με τον προσδιορισμό του είδους.</w:t>
      </w:r>
    </w:p>
    <w:p w:rsidR="00A82D1F" w:rsidRPr="00427158" w:rsidRDefault="00A82D1F" w:rsidP="00E86D54">
      <w:pPr>
        <w:rPr>
          <w:rFonts w:asciiTheme="minorHAnsi" w:hAnsiTheme="minorHAnsi" w:cstheme="minorHAnsi"/>
          <w:sz w:val="22"/>
          <w:szCs w:val="22"/>
        </w:rPr>
      </w:pPr>
    </w:p>
    <w:p w:rsidR="0022070E" w:rsidRPr="00427158" w:rsidRDefault="0022070E" w:rsidP="00FC57EC">
      <w:pPr>
        <w:tabs>
          <w:tab w:val="left" w:pos="3556"/>
        </w:tabs>
        <w:rPr>
          <w:rFonts w:asciiTheme="minorHAnsi" w:hAnsiTheme="minorHAnsi" w:cstheme="minorHAnsi"/>
          <w:sz w:val="22"/>
          <w:szCs w:val="22"/>
          <w:lang w:eastAsia="el-GR"/>
        </w:rPr>
      </w:pPr>
    </w:p>
    <w:sectPr w:rsidR="0022070E" w:rsidRPr="00427158" w:rsidSect="00C965A0">
      <w:footerReference w:type="default" r:id="rId8"/>
      <w:pgSz w:w="11906" w:h="16838"/>
      <w:pgMar w:top="851" w:right="14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BE5" w:rsidRDefault="00032BE5">
      <w:r>
        <w:separator/>
      </w:r>
    </w:p>
  </w:endnote>
  <w:endnote w:type="continuationSeparator" w:id="1">
    <w:p w:rsidR="00032BE5" w:rsidRDefault="00032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30" w:rsidRPr="00492302" w:rsidRDefault="00362430" w:rsidP="00492302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842271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842271" w:rsidRPr="00492302">
      <w:rPr>
        <w:sz w:val="20"/>
        <w:szCs w:val="20"/>
      </w:rPr>
      <w:fldChar w:fldCharType="separate"/>
    </w:r>
    <w:r w:rsidR="0027010D">
      <w:rPr>
        <w:noProof/>
        <w:sz w:val="20"/>
        <w:szCs w:val="20"/>
      </w:rPr>
      <w:t>3</w:t>
    </w:r>
    <w:r w:rsidR="00842271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DE60A8">
      <w:rPr>
        <w:sz w:val="20"/>
        <w:szCs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BE5" w:rsidRDefault="00032BE5">
      <w:r>
        <w:separator/>
      </w:r>
    </w:p>
  </w:footnote>
  <w:footnote w:type="continuationSeparator" w:id="1">
    <w:p w:rsidR="00032BE5" w:rsidRDefault="00032B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6AF"/>
    <w:multiLevelType w:val="hybridMultilevel"/>
    <w:tmpl w:val="27D8168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45986"/>
    <w:multiLevelType w:val="hybridMultilevel"/>
    <w:tmpl w:val="4E0A4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83DB6"/>
    <w:multiLevelType w:val="hybridMultilevel"/>
    <w:tmpl w:val="7BD291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235BFB"/>
    <w:multiLevelType w:val="hybridMultilevel"/>
    <w:tmpl w:val="942841FA"/>
    <w:lvl w:ilvl="0" w:tplc="FAF64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5D003B"/>
    <w:multiLevelType w:val="hybridMultilevel"/>
    <w:tmpl w:val="FC26E2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B0226"/>
    <w:multiLevelType w:val="hybridMultilevel"/>
    <w:tmpl w:val="37C87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E56AAD"/>
    <w:multiLevelType w:val="hybridMultilevel"/>
    <w:tmpl w:val="9E907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85C29"/>
    <w:multiLevelType w:val="hybridMultilevel"/>
    <w:tmpl w:val="DAAED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E59B9"/>
    <w:multiLevelType w:val="hybridMultilevel"/>
    <w:tmpl w:val="9DA2CC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EA3CF4"/>
    <w:multiLevelType w:val="hybridMultilevel"/>
    <w:tmpl w:val="50309B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354333"/>
    <w:multiLevelType w:val="hybridMultilevel"/>
    <w:tmpl w:val="F2AAF102"/>
    <w:lvl w:ilvl="0" w:tplc="0408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2">
    <w:nsid w:val="497D78E0"/>
    <w:multiLevelType w:val="hybridMultilevel"/>
    <w:tmpl w:val="0E60F148"/>
    <w:lvl w:ilvl="0" w:tplc="0408000F">
      <w:start w:val="1"/>
      <w:numFmt w:val="decimal"/>
      <w:lvlText w:val="%1."/>
      <w:lvlJc w:val="left"/>
      <w:pPr>
        <w:ind w:left="2595" w:hanging="360"/>
      </w:pPr>
    </w:lvl>
    <w:lvl w:ilvl="1" w:tplc="04080019" w:tentative="1">
      <w:start w:val="1"/>
      <w:numFmt w:val="lowerLetter"/>
      <w:lvlText w:val="%2."/>
      <w:lvlJc w:val="left"/>
      <w:pPr>
        <w:ind w:left="3315" w:hanging="360"/>
      </w:pPr>
    </w:lvl>
    <w:lvl w:ilvl="2" w:tplc="0408001B" w:tentative="1">
      <w:start w:val="1"/>
      <w:numFmt w:val="lowerRoman"/>
      <w:lvlText w:val="%3."/>
      <w:lvlJc w:val="right"/>
      <w:pPr>
        <w:ind w:left="4035" w:hanging="180"/>
      </w:pPr>
    </w:lvl>
    <w:lvl w:ilvl="3" w:tplc="0408000F" w:tentative="1">
      <w:start w:val="1"/>
      <w:numFmt w:val="decimal"/>
      <w:lvlText w:val="%4."/>
      <w:lvlJc w:val="left"/>
      <w:pPr>
        <w:ind w:left="4755" w:hanging="360"/>
      </w:pPr>
    </w:lvl>
    <w:lvl w:ilvl="4" w:tplc="04080019" w:tentative="1">
      <w:start w:val="1"/>
      <w:numFmt w:val="lowerLetter"/>
      <w:lvlText w:val="%5."/>
      <w:lvlJc w:val="left"/>
      <w:pPr>
        <w:ind w:left="5475" w:hanging="360"/>
      </w:pPr>
    </w:lvl>
    <w:lvl w:ilvl="5" w:tplc="0408001B" w:tentative="1">
      <w:start w:val="1"/>
      <w:numFmt w:val="lowerRoman"/>
      <w:lvlText w:val="%6."/>
      <w:lvlJc w:val="right"/>
      <w:pPr>
        <w:ind w:left="6195" w:hanging="180"/>
      </w:pPr>
    </w:lvl>
    <w:lvl w:ilvl="6" w:tplc="0408000F" w:tentative="1">
      <w:start w:val="1"/>
      <w:numFmt w:val="decimal"/>
      <w:lvlText w:val="%7."/>
      <w:lvlJc w:val="left"/>
      <w:pPr>
        <w:ind w:left="6915" w:hanging="360"/>
      </w:pPr>
    </w:lvl>
    <w:lvl w:ilvl="7" w:tplc="04080019" w:tentative="1">
      <w:start w:val="1"/>
      <w:numFmt w:val="lowerLetter"/>
      <w:lvlText w:val="%8."/>
      <w:lvlJc w:val="left"/>
      <w:pPr>
        <w:ind w:left="7635" w:hanging="360"/>
      </w:pPr>
    </w:lvl>
    <w:lvl w:ilvl="8" w:tplc="0408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3">
    <w:nsid w:val="59B37D93"/>
    <w:multiLevelType w:val="hybridMultilevel"/>
    <w:tmpl w:val="A156CD7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E8024D4"/>
    <w:multiLevelType w:val="hybridMultilevel"/>
    <w:tmpl w:val="24FA026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00AEC"/>
    <w:multiLevelType w:val="hybridMultilevel"/>
    <w:tmpl w:val="7AA69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7B06"/>
    <w:multiLevelType w:val="hybridMultilevel"/>
    <w:tmpl w:val="E4C62D0E"/>
    <w:lvl w:ilvl="0" w:tplc="0CF0BF6A">
      <w:numFmt w:val="bullet"/>
      <w:lvlText w:val="—"/>
      <w:lvlJc w:val="left"/>
      <w:pPr>
        <w:tabs>
          <w:tab w:val="num" w:pos="495"/>
        </w:tabs>
        <w:ind w:left="495" w:hanging="405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8">
    <w:nsid w:val="699F50A2"/>
    <w:multiLevelType w:val="hybridMultilevel"/>
    <w:tmpl w:val="D652B4BE"/>
    <w:lvl w:ilvl="0" w:tplc="91D2A0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D20F1"/>
    <w:multiLevelType w:val="hybridMultilevel"/>
    <w:tmpl w:val="05FC0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A278D2"/>
    <w:multiLevelType w:val="hybridMultilevel"/>
    <w:tmpl w:val="A0A0C1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40C4EDE"/>
    <w:multiLevelType w:val="hybridMultilevel"/>
    <w:tmpl w:val="DFF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2135ED"/>
    <w:multiLevelType w:val="hybridMultilevel"/>
    <w:tmpl w:val="01B8694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732171C"/>
    <w:multiLevelType w:val="hybridMultilevel"/>
    <w:tmpl w:val="AACCE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18"/>
  </w:num>
  <w:num w:numId="6">
    <w:abstractNumId w:val="22"/>
  </w:num>
  <w:num w:numId="7">
    <w:abstractNumId w:val="0"/>
  </w:num>
  <w:num w:numId="8">
    <w:abstractNumId w:val="11"/>
  </w:num>
  <w:num w:numId="9">
    <w:abstractNumId w:val="10"/>
  </w:num>
  <w:num w:numId="10">
    <w:abstractNumId w:val="13"/>
  </w:num>
  <w:num w:numId="11">
    <w:abstractNumId w:val="12"/>
  </w:num>
  <w:num w:numId="12">
    <w:abstractNumId w:val="17"/>
  </w:num>
  <w:num w:numId="13">
    <w:abstractNumId w:val="3"/>
  </w:num>
  <w:num w:numId="14">
    <w:abstractNumId w:val="2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8"/>
  </w:num>
  <w:num w:numId="18">
    <w:abstractNumId w:val="16"/>
  </w:num>
  <w:num w:numId="19">
    <w:abstractNumId w:val="14"/>
  </w:num>
  <w:num w:numId="20">
    <w:abstractNumId w:val="5"/>
  </w:num>
  <w:num w:numId="21">
    <w:abstractNumId w:val="19"/>
  </w:num>
  <w:num w:numId="22">
    <w:abstractNumId w:val="15"/>
  </w:num>
  <w:num w:numId="23">
    <w:abstractNumId w:val="1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36FB"/>
    <w:rsid w:val="00000D12"/>
    <w:rsid w:val="00022DAE"/>
    <w:rsid w:val="00027D7B"/>
    <w:rsid w:val="00032BE5"/>
    <w:rsid w:val="00034F93"/>
    <w:rsid w:val="00037A6C"/>
    <w:rsid w:val="00041C3F"/>
    <w:rsid w:val="00044E2C"/>
    <w:rsid w:val="00047C7B"/>
    <w:rsid w:val="00053762"/>
    <w:rsid w:val="0005413B"/>
    <w:rsid w:val="00054D19"/>
    <w:rsid w:val="00063711"/>
    <w:rsid w:val="000657E8"/>
    <w:rsid w:val="00066157"/>
    <w:rsid w:val="000667CA"/>
    <w:rsid w:val="000720B0"/>
    <w:rsid w:val="00072ECD"/>
    <w:rsid w:val="00073572"/>
    <w:rsid w:val="00073B72"/>
    <w:rsid w:val="00081182"/>
    <w:rsid w:val="0008283D"/>
    <w:rsid w:val="00090B27"/>
    <w:rsid w:val="00090FDF"/>
    <w:rsid w:val="00093322"/>
    <w:rsid w:val="00096111"/>
    <w:rsid w:val="00096AFF"/>
    <w:rsid w:val="000A6C5F"/>
    <w:rsid w:val="000A6E5B"/>
    <w:rsid w:val="000A74B5"/>
    <w:rsid w:val="000B19CB"/>
    <w:rsid w:val="000B6E8F"/>
    <w:rsid w:val="000C2413"/>
    <w:rsid w:val="000C46BB"/>
    <w:rsid w:val="000C7556"/>
    <w:rsid w:val="000D04D2"/>
    <w:rsid w:val="000D7B09"/>
    <w:rsid w:val="000E00C8"/>
    <w:rsid w:val="000E3689"/>
    <w:rsid w:val="000F005E"/>
    <w:rsid w:val="000F637F"/>
    <w:rsid w:val="00104796"/>
    <w:rsid w:val="00111972"/>
    <w:rsid w:val="001143D8"/>
    <w:rsid w:val="0011654F"/>
    <w:rsid w:val="001200B0"/>
    <w:rsid w:val="00120663"/>
    <w:rsid w:val="00120FD9"/>
    <w:rsid w:val="0012269D"/>
    <w:rsid w:val="00123A79"/>
    <w:rsid w:val="001250B1"/>
    <w:rsid w:val="0013073E"/>
    <w:rsid w:val="001371F9"/>
    <w:rsid w:val="00140FB6"/>
    <w:rsid w:val="001449DB"/>
    <w:rsid w:val="001455D0"/>
    <w:rsid w:val="00151842"/>
    <w:rsid w:val="001631FE"/>
    <w:rsid w:val="001645DF"/>
    <w:rsid w:val="00173522"/>
    <w:rsid w:val="00177465"/>
    <w:rsid w:val="00183EFB"/>
    <w:rsid w:val="0018703F"/>
    <w:rsid w:val="001954FC"/>
    <w:rsid w:val="001A1915"/>
    <w:rsid w:val="001B06CC"/>
    <w:rsid w:val="001B0CFD"/>
    <w:rsid w:val="001B3418"/>
    <w:rsid w:val="001B3888"/>
    <w:rsid w:val="001B5C41"/>
    <w:rsid w:val="001C07C6"/>
    <w:rsid w:val="001C2329"/>
    <w:rsid w:val="001C7C43"/>
    <w:rsid w:val="001D339E"/>
    <w:rsid w:val="001D4A88"/>
    <w:rsid w:val="001D4AA6"/>
    <w:rsid w:val="001D5540"/>
    <w:rsid w:val="001E0EC0"/>
    <w:rsid w:val="001E27EB"/>
    <w:rsid w:val="001E6EE4"/>
    <w:rsid w:val="001F0495"/>
    <w:rsid w:val="001F0CB9"/>
    <w:rsid w:val="001F1281"/>
    <w:rsid w:val="00201872"/>
    <w:rsid w:val="00204338"/>
    <w:rsid w:val="002124E2"/>
    <w:rsid w:val="00212EA0"/>
    <w:rsid w:val="002153B9"/>
    <w:rsid w:val="0022070E"/>
    <w:rsid w:val="002279D2"/>
    <w:rsid w:val="00230CFF"/>
    <w:rsid w:val="00234B7A"/>
    <w:rsid w:val="00236BFA"/>
    <w:rsid w:val="00237EBC"/>
    <w:rsid w:val="00246B8A"/>
    <w:rsid w:val="0025537A"/>
    <w:rsid w:val="00256959"/>
    <w:rsid w:val="00260654"/>
    <w:rsid w:val="00264E48"/>
    <w:rsid w:val="00267F48"/>
    <w:rsid w:val="0027010D"/>
    <w:rsid w:val="00272DA8"/>
    <w:rsid w:val="002765D6"/>
    <w:rsid w:val="00276D05"/>
    <w:rsid w:val="00280ECB"/>
    <w:rsid w:val="002817DA"/>
    <w:rsid w:val="00287432"/>
    <w:rsid w:val="002948E4"/>
    <w:rsid w:val="002A0CD8"/>
    <w:rsid w:val="002A3B68"/>
    <w:rsid w:val="002A5BD5"/>
    <w:rsid w:val="002B58B1"/>
    <w:rsid w:val="002B6A15"/>
    <w:rsid w:val="002C141E"/>
    <w:rsid w:val="002C42BB"/>
    <w:rsid w:val="002C791B"/>
    <w:rsid w:val="002C7CF8"/>
    <w:rsid w:val="002D0323"/>
    <w:rsid w:val="002D6181"/>
    <w:rsid w:val="002D6A0F"/>
    <w:rsid w:val="002E43B3"/>
    <w:rsid w:val="002F12E4"/>
    <w:rsid w:val="002F1E0F"/>
    <w:rsid w:val="002F1EC8"/>
    <w:rsid w:val="002F524B"/>
    <w:rsid w:val="003017C3"/>
    <w:rsid w:val="0030538F"/>
    <w:rsid w:val="00321164"/>
    <w:rsid w:val="00331AF2"/>
    <w:rsid w:val="00331D34"/>
    <w:rsid w:val="00332ED7"/>
    <w:rsid w:val="00336544"/>
    <w:rsid w:val="00340D0F"/>
    <w:rsid w:val="0034203E"/>
    <w:rsid w:val="00351DEE"/>
    <w:rsid w:val="003527DA"/>
    <w:rsid w:val="00360C13"/>
    <w:rsid w:val="00362430"/>
    <w:rsid w:val="00364585"/>
    <w:rsid w:val="003736FB"/>
    <w:rsid w:val="00374E24"/>
    <w:rsid w:val="00377B50"/>
    <w:rsid w:val="00377DDD"/>
    <w:rsid w:val="00380EE4"/>
    <w:rsid w:val="00381583"/>
    <w:rsid w:val="003835FF"/>
    <w:rsid w:val="003859CF"/>
    <w:rsid w:val="00385DD6"/>
    <w:rsid w:val="00386EC5"/>
    <w:rsid w:val="00387EC1"/>
    <w:rsid w:val="003A1795"/>
    <w:rsid w:val="003A312E"/>
    <w:rsid w:val="003A3978"/>
    <w:rsid w:val="003A55F8"/>
    <w:rsid w:val="003B19A5"/>
    <w:rsid w:val="003B75C8"/>
    <w:rsid w:val="003B7AE9"/>
    <w:rsid w:val="003C26CF"/>
    <w:rsid w:val="003D418C"/>
    <w:rsid w:val="003D61DE"/>
    <w:rsid w:val="003D6BF5"/>
    <w:rsid w:val="003D7A20"/>
    <w:rsid w:val="003E1F0A"/>
    <w:rsid w:val="003E2239"/>
    <w:rsid w:val="003F03F6"/>
    <w:rsid w:val="003F10D2"/>
    <w:rsid w:val="003F2985"/>
    <w:rsid w:val="004011F1"/>
    <w:rsid w:val="00404559"/>
    <w:rsid w:val="00405A1E"/>
    <w:rsid w:val="004109BB"/>
    <w:rsid w:val="004126A5"/>
    <w:rsid w:val="00416154"/>
    <w:rsid w:val="004207E3"/>
    <w:rsid w:val="00421AC4"/>
    <w:rsid w:val="004261CE"/>
    <w:rsid w:val="00427158"/>
    <w:rsid w:val="004305B2"/>
    <w:rsid w:val="004311A9"/>
    <w:rsid w:val="00433E09"/>
    <w:rsid w:val="00442A50"/>
    <w:rsid w:val="00445E88"/>
    <w:rsid w:val="00446D29"/>
    <w:rsid w:val="004500F3"/>
    <w:rsid w:val="004524D0"/>
    <w:rsid w:val="0046054E"/>
    <w:rsid w:val="00461C7C"/>
    <w:rsid w:val="00461E92"/>
    <w:rsid w:val="00463583"/>
    <w:rsid w:val="00464384"/>
    <w:rsid w:val="00471A7D"/>
    <w:rsid w:val="004729FA"/>
    <w:rsid w:val="00474CE1"/>
    <w:rsid w:val="00481489"/>
    <w:rsid w:val="0048538A"/>
    <w:rsid w:val="00492302"/>
    <w:rsid w:val="00492424"/>
    <w:rsid w:val="00492C39"/>
    <w:rsid w:val="004941BD"/>
    <w:rsid w:val="004A0F89"/>
    <w:rsid w:val="004A1D3F"/>
    <w:rsid w:val="004A1D4C"/>
    <w:rsid w:val="004A64D1"/>
    <w:rsid w:val="004B3E13"/>
    <w:rsid w:val="004B4F10"/>
    <w:rsid w:val="004B68FD"/>
    <w:rsid w:val="004C406F"/>
    <w:rsid w:val="004C5C3D"/>
    <w:rsid w:val="004D15CC"/>
    <w:rsid w:val="004D23EB"/>
    <w:rsid w:val="004D3B10"/>
    <w:rsid w:val="004D4AAB"/>
    <w:rsid w:val="004E218F"/>
    <w:rsid w:val="004E2C91"/>
    <w:rsid w:val="004E63C6"/>
    <w:rsid w:val="004F70D1"/>
    <w:rsid w:val="005018E4"/>
    <w:rsid w:val="00505514"/>
    <w:rsid w:val="00507D56"/>
    <w:rsid w:val="0051082D"/>
    <w:rsid w:val="00511B3C"/>
    <w:rsid w:val="005132FF"/>
    <w:rsid w:val="00513CE4"/>
    <w:rsid w:val="005144F7"/>
    <w:rsid w:val="00515159"/>
    <w:rsid w:val="00523305"/>
    <w:rsid w:val="00526327"/>
    <w:rsid w:val="0053394C"/>
    <w:rsid w:val="005352A1"/>
    <w:rsid w:val="00540FA3"/>
    <w:rsid w:val="00551CF6"/>
    <w:rsid w:val="005521B6"/>
    <w:rsid w:val="005530E8"/>
    <w:rsid w:val="005628F2"/>
    <w:rsid w:val="00565EB8"/>
    <w:rsid w:val="005717BA"/>
    <w:rsid w:val="00573C4A"/>
    <w:rsid w:val="0057626D"/>
    <w:rsid w:val="00583902"/>
    <w:rsid w:val="00591CBC"/>
    <w:rsid w:val="0059223C"/>
    <w:rsid w:val="0059346B"/>
    <w:rsid w:val="0059475A"/>
    <w:rsid w:val="005A0A0B"/>
    <w:rsid w:val="005A1B3A"/>
    <w:rsid w:val="005A5A3A"/>
    <w:rsid w:val="005B1A60"/>
    <w:rsid w:val="005B3037"/>
    <w:rsid w:val="005C1E3E"/>
    <w:rsid w:val="005C2AEF"/>
    <w:rsid w:val="005D0487"/>
    <w:rsid w:val="005D2AC3"/>
    <w:rsid w:val="005E2A16"/>
    <w:rsid w:val="005E78E8"/>
    <w:rsid w:val="005F0F8B"/>
    <w:rsid w:val="005F2D71"/>
    <w:rsid w:val="005F7FAA"/>
    <w:rsid w:val="0060293F"/>
    <w:rsid w:val="00602E76"/>
    <w:rsid w:val="00605D72"/>
    <w:rsid w:val="006176A9"/>
    <w:rsid w:val="00617F76"/>
    <w:rsid w:val="006214BE"/>
    <w:rsid w:val="0062397E"/>
    <w:rsid w:val="006249CD"/>
    <w:rsid w:val="00624DCB"/>
    <w:rsid w:val="0063199B"/>
    <w:rsid w:val="0063494A"/>
    <w:rsid w:val="00635DC7"/>
    <w:rsid w:val="00641627"/>
    <w:rsid w:val="00642A90"/>
    <w:rsid w:val="00643EDB"/>
    <w:rsid w:val="00651B93"/>
    <w:rsid w:val="00656B54"/>
    <w:rsid w:val="00662B2A"/>
    <w:rsid w:val="00662CD1"/>
    <w:rsid w:val="00665231"/>
    <w:rsid w:val="00670745"/>
    <w:rsid w:val="00671A7B"/>
    <w:rsid w:val="00674F34"/>
    <w:rsid w:val="00691533"/>
    <w:rsid w:val="006954FF"/>
    <w:rsid w:val="006A2B21"/>
    <w:rsid w:val="006A6791"/>
    <w:rsid w:val="006B7D32"/>
    <w:rsid w:val="006C48A5"/>
    <w:rsid w:val="006C59F0"/>
    <w:rsid w:val="006D2663"/>
    <w:rsid w:val="006D411D"/>
    <w:rsid w:val="006D5311"/>
    <w:rsid w:val="006E0AFC"/>
    <w:rsid w:val="006E1731"/>
    <w:rsid w:val="006F1891"/>
    <w:rsid w:val="006F392D"/>
    <w:rsid w:val="006F64D8"/>
    <w:rsid w:val="006F68E7"/>
    <w:rsid w:val="006F6D99"/>
    <w:rsid w:val="00710AAD"/>
    <w:rsid w:val="00710D2C"/>
    <w:rsid w:val="00712785"/>
    <w:rsid w:val="00716AB6"/>
    <w:rsid w:val="0072431D"/>
    <w:rsid w:val="00727946"/>
    <w:rsid w:val="00735F18"/>
    <w:rsid w:val="00737F42"/>
    <w:rsid w:val="00740210"/>
    <w:rsid w:val="00744A9E"/>
    <w:rsid w:val="007453C9"/>
    <w:rsid w:val="00746687"/>
    <w:rsid w:val="0075576D"/>
    <w:rsid w:val="00765685"/>
    <w:rsid w:val="00772CF9"/>
    <w:rsid w:val="007754C1"/>
    <w:rsid w:val="007761AD"/>
    <w:rsid w:val="00777D9F"/>
    <w:rsid w:val="00782B88"/>
    <w:rsid w:val="00782E4B"/>
    <w:rsid w:val="00783052"/>
    <w:rsid w:val="00784A17"/>
    <w:rsid w:val="00784A35"/>
    <w:rsid w:val="00784EFA"/>
    <w:rsid w:val="00785892"/>
    <w:rsid w:val="00786B78"/>
    <w:rsid w:val="00787D45"/>
    <w:rsid w:val="00795B58"/>
    <w:rsid w:val="007A234A"/>
    <w:rsid w:val="007B1318"/>
    <w:rsid w:val="007B3EFC"/>
    <w:rsid w:val="007B4C83"/>
    <w:rsid w:val="007C212A"/>
    <w:rsid w:val="007C5804"/>
    <w:rsid w:val="007C59B1"/>
    <w:rsid w:val="007D16CE"/>
    <w:rsid w:val="007D2196"/>
    <w:rsid w:val="007D2D20"/>
    <w:rsid w:val="007D3160"/>
    <w:rsid w:val="007D4705"/>
    <w:rsid w:val="007D52C4"/>
    <w:rsid w:val="007F767A"/>
    <w:rsid w:val="007F7CF8"/>
    <w:rsid w:val="0080192C"/>
    <w:rsid w:val="00804186"/>
    <w:rsid w:val="00811876"/>
    <w:rsid w:val="0081296E"/>
    <w:rsid w:val="00813D38"/>
    <w:rsid w:val="0081550C"/>
    <w:rsid w:val="00815B15"/>
    <w:rsid w:val="008165C8"/>
    <w:rsid w:val="008238E0"/>
    <w:rsid w:val="008246FA"/>
    <w:rsid w:val="00830BD9"/>
    <w:rsid w:val="00833E51"/>
    <w:rsid w:val="00834CB4"/>
    <w:rsid w:val="00834F41"/>
    <w:rsid w:val="00837B97"/>
    <w:rsid w:val="00842271"/>
    <w:rsid w:val="00842A3D"/>
    <w:rsid w:val="00845231"/>
    <w:rsid w:val="00845E4A"/>
    <w:rsid w:val="00851E39"/>
    <w:rsid w:val="00852364"/>
    <w:rsid w:val="00854082"/>
    <w:rsid w:val="00865C78"/>
    <w:rsid w:val="00872823"/>
    <w:rsid w:val="0087407F"/>
    <w:rsid w:val="00880B5B"/>
    <w:rsid w:val="00881B81"/>
    <w:rsid w:val="008832DF"/>
    <w:rsid w:val="00892025"/>
    <w:rsid w:val="00893E12"/>
    <w:rsid w:val="00894668"/>
    <w:rsid w:val="00896E3A"/>
    <w:rsid w:val="008A47FD"/>
    <w:rsid w:val="008B1674"/>
    <w:rsid w:val="008B34BA"/>
    <w:rsid w:val="008B5F46"/>
    <w:rsid w:val="008C3365"/>
    <w:rsid w:val="008C7B93"/>
    <w:rsid w:val="008D5782"/>
    <w:rsid w:val="008D69C7"/>
    <w:rsid w:val="008D76EB"/>
    <w:rsid w:val="008E0A40"/>
    <w:rsid w:val="008E5762"/>
    <w:rsid w:val="008F23FB"/>
    <w:rsid w:val="008F5354"/>
    <w:rsid w:val="009033D7"/>
    <w:rsid w:val="0091220E"/>
    <w:rsid w:val="009133C2"/>
    <w:rsid w:val="00913EBC"/>
    <w:rsid w:val="0091593E"/>
    <w:rsid w:val="009225C0"/>
    <w:rsid w:val="00924C9D"/>
    <w:rsid w:val="00925BB1"/>
    <w:rsid w:val="00930734"/>
    <w:rsid w:val="0093093B"/>
    <w:rsid w:val="00932FCA"/>
    <w:rsid w:val="0094500E"/>
    <w:rsid w:val="00950E44"/>
    <w:rsid w:val="00965078"/>
    <w:rsid w:val="00965111"/>
    <w:rsid w:val="00967BDA"/>
    <w:rsid w:val="00971558"/>
    <w:rsid w:val="009768FB"/>
    <w:rsid w:val="00977C86"/>
    <w:rsid w:val="009809EC"/>
    <w:rsid w:val="00983B02"/>
    <w:rsid w:val="00984125"/>
    <w:rsid w:val="00985BB2"/>
    <w:rsid w:val="00991C13"/>
    <w:rsid w:val="00994391"/>
    <w:rsid w:val="00994DBA"/>
    <w:rsid w:val="009A051C"/>
    <w:rsid w:val="009A1BE3"/>
    <w:rsid w:val="009A314A"/>
    <w:rsid w:val="009A5BD9"/>
    <w:rsid w:val="009A6932"/>
    <w:rsid w:val="009B0246"/>
    <w:rsid w:val="009B3FAE"/>
    <w:rsid w:val="009B4DC2"/>
    <w:rsid w:val="009B7F2B"/>
    <w:rsid w:val="009C3691"/>
    <w:rsid w:val="009C3FEF"/>
    <w:rsid w:val="009C41DC"/>
    <w:rsid w:val="009C6219"/>
    <w:rsid w:val="009D30B1"/>
    <w:rsid w:val="009D7BA8"/>
    <w:rsid w:val="009E0204"/>
    <w:rsid w:val="009E640B"/>
    <w:rsid w:val="009F011B"/>
    <w:rsid w:val="009F046F"/>
    <w:rsid w:val="009F0FA2"/>
    <w:rsid w:val="009F1A81"/>
    <w:rsid w:val="009F336A"/>
    <w:rsid w:val="009F66BF"/>
    <w:rsid w:val="009F761C"/>
    <w:rsid w:val="00A012B1"/>
    <w:rsid w:val="00A01680"/>
    <w:rsid w:val="00A03A81"/>
    <w:rsid w:val="00A1724D"/>
    <w:rsid w:val="00A265F1"/>
    <w:rsid w:val="00A27297"/>
    <w:rsid w:val="00A2743F"/>
    <w:rsid w:val="00A3284B"/>
    <w:rsid w:val="00A35B8C"/>
    <w:rsid w:val="00A364EF"/>
    <w:rsid w:val="00A4000E"/>
    <w:rsid w:val="00A40BC7"/>
    <w:rsid w:val="00A40F40"/>
    <w:rsid w:val="00A4220D"/>
    <w:rsid w:val="00A44C9F"/>
    <w:rsid w:val="00A51DC6"/>
    <w:rsid w:val="00A65031"/>
    <w:rsid w:val="00A66422"/>
    <w:rsid w:val="00A71741"/>
    <w:rsid w:val="00A72C9D"/>
    <w:rsid w:val="00A739E8"/>
    <w:rsid w:val="00A7656E"/>
    <w:rsid w:val="00A7771A"/>
    <w:rsid w:val="00A82D1F"/>
    <w:rsid w:val="00A867AD"/>
    <w:rsid w:val="00A92A08"/>
    <w:rsid w:val="00AA549D"/>
    <w:rsid w:val="00AA7601"/>
    <w:rsid w:val="00AC26AA"/>
    <w:rsid w:val="00AC3225"/>
    <w:rsid w:val="00AC41E4"/>
    <w:rsid w:val="00AC6553"/>
    <w:rsid w:val="00AD11E7"/>
    <w:rsid w:val="00AD434A"/>
    <w:rsid w:val="00AD6F6C"/>
    <w:rsid w:val="00AF0ED5"/>
    <w:rsid w:val="00AF190E"/>
    <w:rsid w:val="00AF77A7"/>
    <w:rsid w:val="00B01B72"/>
    <w:rsid w:val="00B03D93"/>
    <w:rsid w:val="00B05FD8"/>
    <w:rsid w:val="00B06B3A"/>
    <w:rsid w:val="00B11D27"/>
    <w:rsid w:val="00B21059"/>
    <w:rsid w:val="00B22D95"/>
    <w:rsid w:val="00B3438B"/>
    <w:rsid w:val="00B44C76"/>
    <w:rsid w:val="00B45134"/>
    <w:rsid w:val="00B51A89"/>
    <w:rsid w:val="00B55411"/>
    <w:rsid w:val="00B557D6"/>
    <w:rsid w:val="00B664F4"/>
    <w:rsid w:val="00B67FFA"/>
    <w:rsid w:val="00B71894"/>
    <w:rsid w:val="00B756E0"/>
    <w:rsid w:val="00B769C7"/>
    <w:rsid w:val="00B84734"/>
    <w:rsid w:val="00B85906"/>
    <w:rsid w:val="00B93377"/>
    <w:rsid w:val="00B94524"/>
    <w:rsid w:val="00BA26C5"/>
    <w:rsid w:val="00BA2B18"/>
    <w:rsid w:val="00BA2F07"/>
    <w:rsid w:val="00BC0F48"/>
    <w:rsid w:val="00BC10EF"/>
    <w:rsid w:val="00BC3AAE"/>
    <w:rsid w:val="00BC5FFB"/>
    <w:rsid w:val="00BC6B1C"/>
    <w:rsid w:val="00BD1375"/>
    <w:rsid w:val="00BD5918"/>
    <w:rsid w:val="00BE2C62"/>
    <w:rsid w:val="00BE37E6"/>
    <w:rsid w:val="00BE4020"/>
    <w:rsid w:val="00BF2DFC"/>
    <w:rsid w:val="00BF387C"/>
    <w:rsid w:val="00C00272"/>
    <w:rsid w:val="00C018A1"/>
    <w:rsid w:val="00C040EF"/>
    <w:rsid w:val="00C04B15"/>
    <w:rsid w:val="00C0686C"/>
    <w:rsid w:val="00C06F7F"/>
    <w:rsid w:val="00C07B0D"/>
    <w:rsid w:val="00C07C96"/>
    <w:rsid w:val="00C12B39"/>
    <w:rsid w:val="00C15D4A"/>
    <w:rsid w:val="00C31E7A"/>
    <w:rsid w:val="00C33518"/>
    <w:rsid w:val="00C36E26"/>
    <w:rsid w:val="00C3718B"/>
    <w:rsid w:val="00C3728B"/>
    <w:rsid w:val="00C40BE3"/>
    <w:rsid w:val="00C4217A"/>
    <w:rsid w:val="00C43601"/>
    <w:rsid w:val="00C4479F"/>
    <w:rsid w:val="00C4640C"/>
    <w:rsid w:val="00C562E7"/>
    <w:rsid w:val="00C61C2C"/>
    <w:rsid w:val="00C626B0"/>
    <w:rsid w:val="00C63D8D"/>
    <w:rsid w:val="00C65357"/>
    <w:rsid w:val="00C81D88"/>
    <w:rsid w:val="00C8285E"/>
    <w:rsid w:val="00C8402D"/>
    <w:rsid w:val="00C8765A"/>
    <w:rsid w:val="00C905CC"/>
    <w:rsid w:val="00C914A4"/>
    <w:rsid w:val="00C93B97"/>
    <w:rsid w:val="00C94385"/>
    <w:rsid w:val="00C965A0"/>
    <w:rsid w:val="00CA1FF1"/>
    <w:rsid w:val="00CA2584"/>
    <w:rsid w:val="00CA4E1B"/>
    <w:rsid w:val="00CA58F0"/>
    <w:rsid w:val="00CB27F7"/>
    <w:rsid w:val="00CC3D1F"/>
    <w:rsid w:val="00CC3F67"/>
    <w:rsid w:val="00CC645A"/>
    <w:rsid w:val="00CC67D5"/>
    <w:rsid w:val="00CC6D8B"/>
    <w:rsid w:val="00CC6F98"/>
    <w:rsid w:val="00CD2E14"/>
    <w:rsid w:val="00CE0A95"/>
    <w:rsid w:val="00CE1E18"/>
    <w:rsid w:val="00CE2BD6"/>
    <w:rsid w:val="00CE3524"/>
    <w:rsid w:val="00CF069A"/>
    <w:rsid w:val="00CF2FDB"/>
    <w:rsid w:val="00CF350D"/>
    <w:rsid w:val="00CF7B52"/>
    <w:rsid w:val="00D0297F"/>
    <w:rsid w:val="00D04689"/>
    <w:rsid w:val="00D06142"/>
    <w:rsid w:val="00D103D1"/>
    <w:rsid w:val="00D1184E"/>
    <w:rsid w:val="00D17D26"/>
    <w:rsid w:val="00D31E3A"/>
    <w:rsid w:val="00D32347"/>
    <w:rsid w:val="00D32DF0"/>
    <w:rsid w:val="00D345F4"/>
    <w:rsid w:val="00D4033B"/>
    <w:rsid w:val="00D428C4"/>
    <w:rsid w:val="00D4314D"/>
    <w:rsid w:val="00D50EA8"/>
    <w:rsid w:val="00D57A51"/>
    <w:rsid w:val="00D6731A"/>
    <w:rsid w:val="00D72736"/>
    <w:rsid w:val="00D72F03"/>
    <w:rsid w:val="00D77D87"/>
    <w:rsid w:val="00D80A36"/>
    <w:rsid w:val="00D82240"/>
    <w:rsid w:val="00D8530D"/>
    <w:rsid w:val="00D8788F"/>
    <w:rsid w:val="00D91F42"/>
    <w:rsid w:val="00D97A77"/>
    <w:rsid w:val="00DA03AD"/>
    <w:rsid w:val="00DA4E7B"/>
    <w:rsid w:val="00DA50C9"/>
    <w:rsid w:val="00DB4C12"/>
    <w:rsid w:val="00DC1841"/>
    <w:rsid w:val="00DD301D"/>
    <w:rsid w:val="00DD64E6"/>
    <w:rsid w:val="00DE0CE9"/>
    <w:rsid w:val="00DE36F5"/>
    <w:rsid w:val="00DE5921"/>
    <w:rsid w:val="00DE5AF5"/>
    <w:rsid w:val="00DE60A8"/>
    <w:rsid w:val="00DF05E5"/>
    <w:rsid w:val="00DF0CC9"/>
    <w:rsid w:val="00DF1998"/>
    <w:rsid w:val="00DF49C7"/>
    <w:rsid w:val="00DF6295"/>
    <w:rsid w:val="00E00F34"/>
    <w:rsid w:val="00E0398D"/>
    <w:rsid w:val="00E0564A"/>
    <w:rsid w:val="00E05BF9"/>
    <w:rsid w:val="00E135D2"/>
    <w:rsid w:val="00E13E40"/>
    <w:rsid w:val="00E23961"/>
    <w:rsid w:val="00E31E78"/>
    <w:rsid w:val="00E33404"/>
    <w:rsid w:val="00E3359F"/>
    <w:rsid w:val="00E34055"/>
    <w:rsid w:val="00E40E24"/>
    <w:rsid w:val="00E43669"/>
    <w:rsid w:val="00E43CA0"/>
    <w:rsid w:val="00E5194C"/>
    <w:rsid w:val="00E62FD0"/>
    <w:rsid w:val="00E80E3F"/>
    <w:rsid w:val="00E81DF1"/>
    <w:rsid w:val="00E865A4"/>
    <w:rsid w:val="00E86D54"/>
    <w:rsid w:val="00E87BB3"/>
    <w:rsid w:val="00E96BA3"/>
    <w:rsid w:val="00E97DFF"/>
    <w:rsid w:val="00EA2132"/>
    <w:rsid w:val="00EA7C3A"/>
    <w:rsid w:val="00EB1016"/>
    <w:rsid w:val="00EB1CB3"/>
    <w:rsid w:val="00EB3200"/>
    <w:rsid w:val="00EB4A17"/>
    <w:rsid w:val="00EB523C"/>
    <w:rsid w:val="00EC0412"/>
    <w:rsid w:val="00EC30DF"/>
    <w:rsid w:val="00EC5EFC"/>
    <w:rsid w:val="00EC6439"/>
    <w:rsid w:val="00ED23F0"/>
    <w:rsid w:val="00ED425B"/>
    <w:rsid w:val="00ED6137"/>
    <w:rsid w:val="00EE1721"/>
    <w:rsid w:val="00EE2973"/>
    <w:rsid w:val="00EE2EC9"/>
    <w:rsid w:val="00EE3476"/>
    <w:rsid w:val="00EE7618"/>
    <w:rsid w:val="00EE7E3B"/>
    <w:rsid w:val="00EE7E5D"/>
    <w:rsid w:val="00EF2FC8"/>
    <w:rsid w:val="00EF30DD"/>
    <w:rsid w:val="00EF7EA4"/>
    <w:rsid w:val="00F02650"/>
    <w:rsid w:val="00F1194D"/>
    <w:rsid w:val="00F14756"/>
    <w:rsid w:val="00F14D93"/>
    <w:rsid w:val="00F158CE"/>
    <w:rsid w:val="00F23353"/>
    <w:rsid w:val="00F24674"/>
    <w:rsid w:val="00F24A79"/>
    <w:rsid w:val="00F31752"/>
    <w:rsid w:val="00F336E8"/>
    <w:rsid w:val="00F3452B"/>
    <w:rsid w:val="00F36DBD"/>
    <w:rsid w:val="00F5088D"/>
    <w:rsid w:val="00F5662A"/>
    <w:rsid w:val="00F60584"/>
    <w:rsid w:val="00F60FDD"/>
    <w:rsid w:val="00F614C9"/>
    <w:rsid w:val="00F6377A"/>
    <w:rsid w:val="00F63875"/>
    <w:rsid w:val="00F71825"/>
    <w:rsid w:val="00F7217B"/>
    <w:rsid w:val="00F73E43"/>
    <w:rsid w:val="00F91FA7"/>
    <w:rsid w:val="00F9591F"/>
    <w:rsid w:val="00FA366F"/>
    <w:rsid w:val="00FB161E"/>
    <w:rsid w:val="00FB52C1"/>
    <w:rsid w:val="00FB6617"/>
    <w:rsid w:val="00FC3972"/>
    <w:rsid w:val="00FC4385"/>
    <w:rsid w:val="00FC4670"/>
    <w:rsid w:val="00FC508D"/>
    <w:rsid w:val="00FC57EC"/>
    <w:rsid w:val="00FC66A3"/>
    <w:rsid w:val="00FE387F"/>
    <w:rsid w:val="00FF11FF"/>
    <w:rsid w:val="00FF3B35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C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923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923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C63D8D"/>
    <w:rPr>
      <w:sz w:val="24"/>
      <w:szCs w:val="24"/>
      <w:lang w:eastAsia="zh-CN"/>
    </w:rPr>
  </w:style>
  <w:style w:type="paragraph" w:customStyle="1" w:styleId="BodyText31">
    <w:name w:val="Body Text 31"/>
    <w:basedOn w:val="a"/>
    <w:rsid w:val="00C63D8D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styleId="2">
    <w:name w:val="Body Text 2"/>
    <w:basedOn w:val="a"/>
    <w:link w:val="2Char"/>
    <w:rsid w:val="00C63D8D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eastAsia="Times New Roman" w:hAnsi="Bookman Old Style"/>
      <w:sz w:val="22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C63D8D"/>
    <w:rPr>
      <w:rFonts w:ascii="Bookman Old Style" w:eastAsia="Times New Roman" w:hAnsi="Bookman Old Style"/>
      <w:sz w:val="22"/>
    </w:rPr>
  </w:style>
  <w:style w:type="paragraph" w:styleId="a6">
    <w:name w:val="List Paragraph"/>
    <w:basedOn w:val="a"/>
    <w:uiPriority w:val="34"/>
    <w:qFormat/>
    <w:rsid w:val="00D103D1"/>
    <w:pPr>
      <w:ind w:left="720"/>
    </w:pPr>
  </w:style>
  <w:style w:type="character" w:customStyle="1" w:styleId="labelblue">
    <w:name w:val="label_blue"/>
    <w:basedOn w:val="a0"/>
    <w:rsid w:val="00924C9D"/>
  </w:style>
  <w:style w:type="character" w:styleId="-">
    <w:name w:val="Hyperlink"/>
    <w:basedOn w:val="a0"/>
    <w:uiPriority w:val="99"/>
    <w:unhideWhenUsed/>
    <w:rsid w:val="00924C9D"/>
    <w:rPr>
      <w:color w:val="0000FF"/>
      <w:u w:val="single"/>
    </w:rPr>
  </w:style>
  <w:style w:type="character" w:styleId="a7">
    <w:name w:val="annotation reference"/>
    <w:rsid w:val="00F71825"/>
    <w:rPr>
      <w:sz w:val="16"/>
      <w:szCs w:val="16"/>
    </w:rPr>
  </w:style>
  <w:style w:type="character" w:styleId="a8">
    <w:name w:val="Strong"/>
    <w:uiPriority w:val="22"/>
    <w:qFormat/>
    <w:rsid w:val="00F71825"/>
    <w:rPr>
      <w:b/>
      <w:bCs/>
    </w:rPr>
  </w:style>
  <w:style w:type="character" w:customStyle="1" w:styleId="apple-converted-space">
    <w:name w:val="apple-converted-space"/>
    <w:rsid w:val="00F71825"/>
  </w:style>
  <w:style w:type="character" w:customStyle="1" w:styleId="binomial">
    <w:name w:val="binomial"/>
    <w:rsid w:val="00B94524"/>
  </w:style>
  <w:style w:type="paragraph" w:styleId="3">
    <w:name w:val="Body Text 3"/>
    <w:basedOn w:val="a"/>
    <w:link w:val="3Char"/>
    <w:rsid w:val="00A82D1F"/>
    <w:pPr>
      <w:spacing w:after="120"/>
    </w:pPr>
    <w:rPr>
      <w:rFonts w:eastAsia="Times New Roman"/>
      <w:sz w:val="16"/>
      <w:szCs w:val="16"/>
      <w:lang w:eastAsia="el-GR"/>
    </w:rPr>
  </w:style>
  <w:style w:type="character" w:customStyle="1" w:styleId="3Char">
    <w:name w:val="Σώμα κείμενου 3 Char"/>
    <w:basedOn w:val="a0"/>
    <w:link w:val="3"/>
    <w:rsid w:val="00A82D1F"/>
    <w:rPr>
      <w:rFonts w:eastAsia="Times New Roman"/>
      <w:sz w:val="16"/>
      <w:szCs w:val="16"/>
    </w:rPr>
  </w:style>
  <w:style w:type="paragraph" w:customStyle="1" w:styleId="31">
    <w:name w:val="Σώμα κείμενου 31"/>
    <w:basedOn w:val="a"/>
    <w:rsid w:val="009C3FEF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customStyle="1" w:styleId="1">
    <w:name w:val="Βασικό1"/>
    <w:basedOn w:val="a"/>
    <w:rsid w:val="009B024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super">
    <w:name w:val="super"/>
    <w:basedOn w:val="a0"/>
    <w:rsid w:val="009B0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722F-82B1-4416-82F7-32B5ED9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1358</Words>
  <Characters>7337</Characters>
  <Application>Microsoft Office Word</Application>
  <DocSecurity>0</DocSecurity>
  <Lines>61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8678</CharactersWithSpaces>
  <SharedDoc>false</SharedDoc>
  <HLinks>
    <vt:vector size="6" baseType="variant"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DimitrisZervas</dc:creator>
  <cp:lastModifiedBy>d.zervas</cp:lastModifiedBy>
  <cp:revision>4</cp:revision>
  <cp:lastPrinted>2021-10-01T09:41:00Z</cp:lastPrinted>
  <dcterms:created xsi:type="dcterms:W3CDTF">2024-02-13T14:07:00Z</dcterms:created>
  <dcterms:modified xsi:type="dcterms:W3CDTF">2024-02-13T14:10:00Z</dcterms:modified>
</cp:coreProperties>
</file>