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A670E" w14:textId="4377BED3" w:rsidR="00D27762" w:rsidRDefault="00D27762" w:rsidP="00645596">
      <w:pPr>
        <w:autoSpaceDE w:val="0"/>
        <w:autoSpaceDN w:val="0"/>
        <w:adjustRightInd w:val="0"/>
        <w:spacing w:after="0" w:line="276" w:lineRule="auto"/>
        <w:jc w:val="both"/>
        <w:rPr>
          <w:rFonts w:eastAsia="DejaVuSans" w:cstheme="minorHAnsi"/>
          <w:color w:val="000000"/>
          <w:kern w:val="0"/>
        </w:rPr>
      </w:pPr>
      <w:r>
        <w:rPr>
          <w:rFonts w:eastAsia="DejaVuSans" w:cstheme="minorHAnsi"/>
          <w:color w:val="000000"/>
          <w:kern w:val="0"/>
        </w:rPr>
        <w:t>Η παρούσα έρευνα αγοράς αφορά την κατασκευή μεταλλικών ικριωμάτων και την τοποθέτησή τους σε διάφορους χώρους του Νοσοκομείου.</w:t>
      </w:r>
    </w:p>
    <w:p w14:paraId="2AFA6B55" w14:textId="77777777" w:rsidR="00D27762" w:rsidRDefault="00D27762" w:rsidP="00645596">
      <w:pPr>
        <w:autoSpaceDE w:val="0"/>
        <w:autoSpaceDN w:val="0"/>
        <w:adjustRightInd w:val="0"/>
        <w:spacing w:after="0" w:line="276" w:lineRule="auto"/>
        <w:jc w:val="both"/>
        <w:rPr>
          <w:rFonts w:eastAsia="DejaVuSans" w:cstheme="minorHAnsi"/>
          <w:color w:val="000000"/>
          <w:kern w:val="0"/>
        </w:rPr>
      </w:pPr>
    </w:p>
    <w:p w14:paraId="765D587F" w14:textId="4A7B81C9" w:rsidR="00645596" w:rsidRDefault="00B77504" w:rsidP="00D27762">
      <w:pPr>
        <w:pStyle w:val="a6"/>
        <w:numPr>
          <w:ilvl w:val="0"/>
          <w:numId w:val="1"/>
        </w:numPr>
        <w:autoSpaceDE w:val="0"/>
        <w:autoSpaceDN w:val="0"/>
        <w:adjustRightInd w:val="0"/>
        <w:spacing w:after="0" w:line="276" w:lineRule="auto"/>
        <w:ind w:left="284" w:hanging="284"/>
        <w:jc w:val="both"/>
        <w:rPr>
          <w:rFonts w:eastAsia="DejaVuSans" w:cstheme="minorHAnsi"/>
          <w:color w:val="000000"/>
          <w:kern w:val="0"/>
        </w:rPr>
      </w:pPr>
      <w:r>
        <w:t xml:space="preserve">Η παρούσα τεχνική περιγραφή </w:t>
      </w:r>
      <w:r w:rsidR="00645596" w:rsidRPr="00D27762">
        <w:rPr>
          <w:rFonts w:eastAsia="DejaVuSans" w:cstheme="minorHAnsi"/>
          <w:color w:val="000000"/>
          <w:kern w:val="0"/>
        </w:rPr>
        <w:t xml:space="preserve">αφορά την πλήρη καθαίρεση και αποξήλωση του πρόχειρου/υφιστάμενου μεταλλικού σκελετού, καθώς και την κατασκευή, βαφή και τοποθέτηση νέου μόνιμου μεταλλικού κιγκλιδώματος ασφαλείας από </w:t>
      </w:r>
      <w:proofErr w:type="spellStart"/>
      <w:r w:rsidR="00645596" w:rsidRPr="00D27762">
        <w:rPr>
          <w:rFonts w:eastAsia="DejaVuSans" w:cstheme="minorHAnsi"/>
          <w:color w:val="000000"/>
          <w:kern w:val="0"/>
        </w:rPr>
        <w:t>σιδεροσωλήνες</w:t>
      </w:r>
      <w:proofErr w:type="spellEnd"/>
      <w:r w:rsidR="00D27762">
        <w:rPr>
          <w:rFonts w:eastAsia="DejaVuSans" w:cstheme="minorHAnsi"/>
          <w:color w:val="000000"/>
          <w:kern w:val="0"/>
        </w:rPr>
        <w:t>, στον χώρο παρκινγκ των οχημάτων έξωθεν της ράμπας των ΤΕΙ.</w:t>
      </w:r>
    </w:p>
    <w:p w14:paraId="27017E20" w14:textId="77777777" w:rsidR="00D27762" w:rsidRPr="00D27762" w:rsidRDefault="00D27762" w:rsidP="00D27762">
      <w:pPr>
        <w:pStyle w:val="a6"/>
        <w:autoSpaceDE w:val="0"/>
        <w:autoSpaceDN w:val="0"/>
        <w:adjustRightInd w:val="0"/>
        <w:spacing w:after="0" w:line="276" w:lineRule="auto"/>
        <w:ind w:left="284"/>
        <w:jc w:val="both"/>
        <w:rPr>
          <w:rFonts w:eastAsia="DejaVuSans" w:cstheme="minorHAnsi"/>
          <w:color w:val="000000"/>
          <w:kern w:val="0"/>
        </w:rPr>
      </w:pPr>
    </w:p>
    <w:p w14:paraId="37F30410" w14:textId="37340308" w:rsidR="00443B58" w:rsidRDefault="00645596" w:rsidP="00D27762">
      <w:pPr>
        <w:autoSpaceDE w:val="0"/>
        <w:autoSpaceDN w:val="0"/>
        <w:adjustRightInd w:val="0"/>
        <w:spacing w:after="0" w:line="276" w:lineRule="auto"/>
        <w:ind w:left="284"/>
        <w:jc w:val="both"/>
        <w:rPr>
          <w:rFonts w:eastAsia="DejaVuSans" w:cstheme="minorHAnsi"/>
          <w:color w:val="000000"/>
          <w:kern w:val="0"/>
        </w:rPr>
      </w:pPr>
      <w:r w:rsidRPr="004F0791">
        <w:rPr>
          <w:rFonts w:eastAsia="DejaVuSans" w:cstheme="minorHAnsi"/>
          <w:color w:val="000000"/>
          <w:kern w:val="0"/>
        </w:rPr>
        <w:t>Σκοπός του έργου είναι η αποτελεσματική προστασία των διερχομένων από πτώση</w:t>
      </w:r>
      <w:r w:rsidRPr="00645596">
        <w:rPr>
          <w:rFonts w:eastAsia="DejaVuSans" w:cstheme="minorHAnsi"/>
          <w:color w:val="000000"/>
          <w:kern w:val="0"/>
        </w:rPr>
        <w:t xml:space="preserve"> </w:t>
      </w:r>
      <w:r w:rsidRPr="004F0791">
        <w:rPr>
          <w:rFonts w:eastAsia="DejaVuSans" w:cstheme="minorHAnsi"/>
          <w:color w:val="000000"/>
          <w:kern w:val="0"/>
        </w:rPr>
        <w:t>στον παρακείμενο φωταγωγό/υπόγειο χώρο. Το συνολικό μήκος της νέας κατασκευής</w:t>
      </w:r>
      <w:r w:rsidRPr="00645596">
        <w:rPr>
          <w:rFonts w:eastAsia="DejaVuSans" w:cstheme="minorHAnsi"/>
          <w:color w:val="000000"/>
          <w:kern w:val="0"/>
        </w:rPr>
        <w:t xml:space="preserve"> </w:t>
      </w:r>
      <w:r w:rsidRPr="004F0791">
        <w:rPr>
          <w:rFonts w:eastAsia="DejaVuSans" w:cstheme="minorHAnsi"/>
          <w:color w:val="000000"/>
          <w:kern w:val="0"/>
        </w:rPr>
        <w:t>ανέρχεται σε 19 τρέχοντα μέτρα (</w:t>
      </w:r>
      <w:proofErr w:type="spellStart"/>
      <w:r w:rsidR="005247F0">
        <w:rPr>
          <w:rFonts w:eastAsia="DejaVuSans" w:cstheme="minorHAnsi"/>
          <w:color w:val="000000"/>
          <w:kern w:val="0"/>
        </w:rPr>
        <w:t>περιπου</w:t>
      </w:r>
      <w:proofErr w:type="spellEnd"/>
      <w:r w:rsidR="005247F0">
        <w:rPr>
          <w:rFonts w:eastAsia="DejaVuSans" w:cstheme="minorHAnsi"/>
          <w:color w:val="000000"/>
          <w:kern w:val="0"/>
        </w:rPr>
        <w:t xml:space="preserve"> </w:t>
      </w:r>
      <w:r w:rsidRPr="004F0791">
        <w:rPr>
          <w:rFonts w:eastAsia="DejaVuSans" w:cstheme="minorHAnsi"/>
          <w:color w:val="000000"/>
          <w:kern w:val="0"/>
        </w:rPr>
        <w:t xml:space="preserve">18,00μ. σταθερό κιγκλίδωμα και 1,00μ. </w:t>
      </w:r>
      <w:proofErr w:type="spellStart"/>
      <w:r w:rsidRPr="004F0791">
        <w:rPr>
          <w:rFonts w:eastAsia="DejaVuSans" w:cstheme="minorHAnsi"/>
          <w:color w:val="000000"/>
          <w:kern w:val="0"/>
        </w:rPr>
        <w:t>ανοιγόμενη</w:t>
      </w:r>
      <w:proofErr w:type="spellEnd"/>
      <w:r>
        <w:rPr>
          <w:rFonts w:eastAsia="DejaVuSans" w:cstheme="minorHAnsi"/>
          <w:color w:val="000000"/>
          <w:kern w:val="0"/>
        </w:rPr>
        <w:t xml:space="preserve"> </w:t>
      </w:r>
      <w:r w:rsidRPr="004F0791">
        <w:rPr>
          <w:rFonts w:eastAsia="DejaVuSans" w:cstheme="minorHAnsi"/>
          <w:color w:val="000000"/>
          <w:kern w:val="0"/>
        </w:rPr>
        <w:t>θύρα).</w:t>
      </w:r>
    </w:p>
    <w:p w14:paraId="422183E6" w14:textId="77777777" w:rsidR="005247F0" w:rsidRPr="00645596" w:rsidRDefault="005247F0" w:rsidP="00D27762">
      <w:pPr>
        <w:autoSpaceDE w:val="0"/>
        <w:autoSpaceDN w:val="0"/>
        <w:adjustRightInd w:val="0"/>
        <w:spacing w:after="0" w:line="276" w:lineRule="auto"/>
        <w:ind w:left="284"/>
        <w:jc w:val="both"/>
        <w:rPr>
          <w:rFonts w:eastAsia="DejaVuSans" w:cstheme="minorHAnsi"/>
          <w:color w:val="000000"/>
          <w:kern w:val="0"/>
        </w:rPr>
      </w:pPr>
    </w:p>
    <w:p w14:paraId="61081070" w14:textId="124F33A7" w:rsidR="00645596" w:rsidRPr="00645596" w:rsidRDefault="00645596" w:rsidP="00D27762">
      <w:pPr>
        <w:ind w:left="284"/>
        <w:jc w:val="both"/>
      </w:pPr>
      <w:r w:rsidRPr="00645596">
        <w:t>Το νέο κιγκλίδωμα θα έχει κατακόρυφο ύψος 1,00</w:t>
      </w:r>
      <w:r w:rsidRPr="00645596">
        <w:rPr>
          <w:lang w:val="en-US"/>
        </w:rPr>
        <w:t>m</w:t>
      </w:r>
      <w:r w:rsidRPr="00645596">
        <w:t xml:space="preserve"> από</w:t>
      </w:r>
      <w:r>
        <w:t xml:space="preserve"> </w:t>
      </w:r>
      <w:r w:rsidRPr="00645596">
        <w:t>το τελικό επίπεδο του δαπέδου. Θα αποτελείται από κατακόρυφους ορθοστάτες</w:t>
      </w:r>
      <w:r>
        <w:t xml:space="preserve"> </w:t>
      </w:r>
      <w:r w:rsidRPr="00645596">
        <w:t xml:space="preserve">(κολώνες) και συνολικά τέσσερις (4) οριζόντιες παράλληλες σειρές </w:t>
      </w:r>
      <w:proofErr w:type="spellStart"/>
      <w:r w:rsidRPr="00645596">
        <w:t>σιδεροσωλήνων</w:t>
      </w:r>
      <w:proofErr w:type="spellEnd"/>
      <w:r>
        <w:t xml:space="preserve"> </w:t>
      </w:r>
      <w:r w:rsidRPr="00645596">
        <w:t xml:space="preserve">(μία ανώτερη κουπαστή </w:t>
      </w:r>
      <w:r w:rsidR="005247F0">
        <w:t xml:space="preserve">1 ¼’’ </w:t>
      </w:r>
      <w:r w:rsidRPr="00645596">
        <w:t>και τρεις ενδιάμεσες σειρές</w:t>
      </w:r>
      <w:r w:rsidR="005247F0">
        <w:t xml:space="preserve"> ½’’</w:t>
      </w:r>
      <w:r w:rsidRPr="00645596">
        <w:t>).</w:t>
      </w:r>
    </w:p>
    <w:p w14:paraId="1A361B6F" w14:textId="037D4964" w:rsidR="00645596" w:rsidRDefault="000728F1" w:rsidP="00D27762">
      <w:pPr>
        <w:ind w:left="284"/>
        <w:jc w:val="both"/>
      </w:pPr>
      <w:r>
        <w:t xml:space="preserve">Ολόκληρη η κατασκευή θα είναι πιστό αντίγραφο τη παρακείμενης κατασκευής. Θα έχει ίδιες διαστάσεις υλικών, </w:t>
      </w:r>
      <w:r w:rsidR="000959AB">
        <w:t xml:space="preserve">ύψος 1,00μ, </w:t>
      </w:r>
      <w:r>
        <w:t>ίδια εμφάνιση και θα πακτωθεί στο έδαφος με κάθε πρόσφορο τρόπο ώστε να μην εμποδίζει διερχομένους πεζούς και οχήματα.</w:t>
      </w:r>
    </w:p>
    <w:p w14:paraId="22188F11" w14:textId="7D3C26E6" w:rsidR="000959AB" w:rsidRPr="000959AB" w:rsidRDefault="000959AB" w:rsidP="00D27762">
      <w:pPr>
        <w:ind w:left="284"/>
        <w:jc w:val="both"/>
      </w:pPr>
      <w:r>
        <w:t>Οι ορθοστάτες θα είναι κατασκευασμένοι από λάμα πάχους 1</w:t>
      </w:r>
      <w:r>
        <w:rPr>
          <w:lang w:val="en-US"/>
        </w:rPr>
        <w:t>cm</w:t>
      </w:r>
      <w:r w:rsidRPr="000959AB">
        <w:t>.</w:t>
      </w:r>
    </w:p>
    <w:p w14:paraId="3609D1AC" w14:textId="685C3F6E" w:rsidR="00645596" w:rsidRPr="00645596" w:rsidRDefault="00645596" w:rsidP="00D27762">
      <w:pPr>
        <w:ind w:left="284"/>
        <w:jc w:val="both"/>
      </w:pPr>
      <w:r w:rsidRPr="00645596">
        <w:t xml:space="preserve">Στο </w:t>
      </w:r>
      <w:r>
        <w:t>σημείο καθόδου της σκάλα που υπάρχει στον χώρο</w:t>
      </w:r>
      <w:r w:rsidRPr="00645596">
        <w:t xml:space="preserve"> θα δημιουργηθεί</w:t>
      </w:r>
      <w:r>
        <w:t xml:space="preserve"> </w:t>
      </w:r>
      <w:r w:rsidRPr="00645596">
        <w:t xml:space="preserve">μονόφυλλη </w:t>
      </w:r>
      <w:proofErr w:type="spellStart"/>
      <w:r w:rsidRPr="00645596">
        <w:t>ανοιγόμενη</w:t>
      </w:r>
      <w:proofErr w:type="spellEnd"/>
      <w:r w:rsidRPr="00645596">
        <w:t xml:space="preserve"> θύρα καθαρού πλάτους </w:t>
      </w:r>
      <w:r>
        <w:t xml:space="preserve">περίπου </w:t>
      </w:r>
      <w:r w:rsidRPr="00645596">
        <w:t>1,00</w:t>
      </w:r>
      <w:r w:rsidRPr="00645596">
        <w:rPr>
          <w:lang w:val="en-US"/>
        </w:rPr>
        <w:t>m</w:t>
      </w:r>
      <w:r w:rsidRPr="00645596">
        <w:t>. Το πλαίσιο της θύρας θα</w:t>
      </w:r>
      <w:r>
        <w:t xml:space="preserve"> </w:t>
      </w:r>
      <w:r w:rsidRPr="00645596">
        <w:t>φέρει εσωτερικά την ίδια ακριβώς διάταξη (3 ενδιάμεσες σειρές) για λόγους</w:t>
      </w:r>
      <w:r>
        <w:t xml:space="preserve"> </w:t>
      </w:r>
      <w:r w:rsidRPr="00645596">
        <w:t>ομοιομορφίας. Θα εδράζεται σε δύο μεντεσέδες βαρέως τύπου (βαρελάκια) και θα</w:t>
      </w:r>
      <w:r>
        <w:t xml:space="preserve"> </w:t>
      </w:r>
      <w:r w:rsidRPr="00645596">
        <w:t>διαθέτει στιβαρό σύστημα ασφάλισης (σύρτη βαρέως τύπου).</w:t>
      </w:r>
    </w:p>
    <w:p w14:paraId="6BD60463" w14:textId="2D49A136" w:rsidR="00645596" w:rsidRDefault="00645596" w:rsidP="00D27762">
      <w:pPr>
        <w:ind w:left="284"/>
        <w:jc w:val="both"/>
      </w:pPr>
      <w:r w:rsidRPr="00645596">
        <w:t>Όλες οι συνδέσεις θα πραγματοποιηθούν με</w:t>
      </w:r>
      <w:r>
        <w:t xml:space="preserve"> </w:t>
      </w:r>
      <w:r w:rsidRPr="00645596">
        <w:t>ηλεκτροσυγκόλληση</w:t>
      </w:r>
      <w:r>
        <w:t xml:space="preserve"> και οι </w:t>
      </w:r>
      <w:r w:rsidRPr="00645596">
        <w:t>ραφές θα λειανθούν</w:t>
      </w:r>
      <w:r>
        <w:t xml:space="preserve"> </w:t>
      </w:r>
      <w:r w:rsidRPr="00645596">
        <w:t>επιμελώς με τροχό ώστε να μην υφίστανται γρέζια, αιχμηρά σημεία ή εξογκώματα.</w:t>
      </w:r>
    </w:p>
    <w:p w14:paraId="5763E15E" w14:textId="269D2142" w:rsidR="000C3799" w:rsidRDefault="000C3799" w:rsidP="00D27762">
      <w:pPr>
        <w:ind w:left="284"/>
        <w:jc w:val="both"/>
      </w:pPr>
      <w:r>
        <w:t xml:space="preserve">Θα γίνει πλήρης απολίπανση και καθαρισμός των νέων μετάλλων από λάδια, ξένα σώματα και υπολείμματα συγκόλλησης. Θα γίνει αστάρωμα με εφαρμογή δύο (2) στρώσεων αντισκωριακού υποστρώματος υψηλής προστασίας). Για την τελική βαφή θα γίνει εφαρμογή δύο (2) στρώσεων τελικού </w:t>
      </w:r>
      <w:proofErr w:type="spellStart"/>
      <w:r>
        <w:t>βερνικοχρώματος</w:t>
      </w:r>
      <w:proofErr w:type="spellEnd"/>
      <w:r>
        <w:t xml:space="preserve"> υψηλής αντοχής σε εξωτερικές συνθήκες. Η απόχρωση θα είναι κίτρινη προκειμένου να είναι ορατή τις ημέρες μη μικρή ηλιοφάνεια και τις νυχτερινές ώρες.</w:t>
      </w:r>
    </w:p>
    <w:p w14:paraId="75418795" w14:textId="2D533952" w:rsidR="000728F1" w:rsidRDefault="000728F1" w:rsidP="00D27762">
      <w:pPr>
        <w:ind w:left="284"/>
        <w:jc w:val="both"/>
      </w:pPr>
      <w:r>
        <w:t>Στις υποχρεώσεις του αναδόχου είναι και η βαφή με τον ίδιο τρόπο και χρώμα της παρακείμενης κατασκευής. Θα γίνει τρίψιμο των σημείων που έχει παρουσιαστεί σκουριά, αστάρωμα δύο στρώσεων και βαφή δύο στρώσεων.</w:t>
      </w:r>
    </w:p>
    <w:p w14:paraId="295CFFFD" w14:textId="77777777" w:rsidR="001C5EFF" w:rsidRDefault="001C5EFF" w:rsidP="00D27762">
      <w:pPr>
        <w:ind w:left="284"/>
        <w:jc w:val="both"/>
      </w:pPr>
    </w:p>
    <w:p w14:paraId="681BADB2" w14:textId="77777777" w:rsidR="001C5EFF" w:rsidRDefault="001C5EFF" w:rsidP="00D27762">
      <w:pPr>
        <w:ind w:left="284"/>
        <w:jc w:val="both"/>
      </w:pPr>
    </w:p>
    <w:p w14:paraId="1ACFF01E" w14:textId="77777777" w:rsidR="001C5EFF" w:rsidRDefault="001C5EFF" w:rsidP="00D27762">
      <w:pPr>
        <w:ind w:left="284"/>
        <w:jc w:val="both"/>
      </w:pPr>
    </w:p>
    <w:p w14:paraId="10AE50B1" w14:textId="54A53455" w:rsidR="00D27762" w:rsidRDefault="00D27762" w:rsidP="001C5EFF">
      <w:pPr>
        <w:pStyle w:val="a6"/>
        <w:numPr>
          <w:ilvl w:val="0"/>
          <w:numId w:val="1"/>
        </w:numPr>
        <w:spacing w:before="120" w:after="120" w:line="276" w:lineRule="auto"/>
        <w:ind w:left="284" w:hanging="284"/>
        <w:contextualSpacing w:val="0"/>
        <w:jc w:val="both"/>
      </w:pPr>
      <w:r>
        <w:lastRenderedPageBreak/>
        <w:t>Η παρούσα τεχνική περιγραφή αφορά την κατασκευή και τοποθέτηση προστατευτικού μεταλλικού πλέγματος με πάκτωση στο κτήριο και στο έδαφος για τον περιορισμό της πρόσβασης σε χώρο που ορίζεται ως Μηχανοστάσιο</w:t>
      </w:r>
      <w:r w:rsidR="00B77504">
        <w:t xml:space="preserve">, </w:t>
      </w:r>
      <w:r w:rsidR="00F70256">
        <w:t xml:space="preserve">στο αίθριο που βρίσκεται </w:t>
      </w:r>
      <w:r w:rsidR="00B77504">
        <w:t>κάτω από τα ΤΕΠ</w:t>
      </w:r>
      <w:r>
        <w:t>.</w:t>
      </w:r>
    </w:p>
    <w:p w14:paraId="4AC4A805" w14:textId="1C05E956" w:rsidR="00D27762" w:rsidRDefault="00D27762" w:rsidP="001C5EFF">
      <w:pPr>
        <w:pStyle w:val="a6"/>
        <w:spacing w:before="120" w:after="120" w:line="276" w:lineRule="auto"/>
        <w:ind w:left="284"/>
        <w:contextualSpacing w:val="0"/>
        <w:jc w:val="both"/>
      </w:pPr>
      <w:r w:rsidRPr="00D27762">
        <w:t xml:space="preserve">Για την περιμετρική στήριξη και τη δημιουργία του πλαισίου (7μ × 3μ) θα χρησιμοποιηθούν </w:t>
      </w:r>
      <w:proofErr w:type="spellStart"/>
      <w:r w:rsidRPr="00D27762">
        <w:t>χαλυβδοκοιλοδοκοί</w:t>
      </w:r>
      <w:proofErr w:type="spellEnd"/>
      <w:r w:rsidRPr="00D27762">
        <w:t xml:space="preserve"> (μαύροι κατασκευαστικοί) διατομής 40×40mm ή 50×50mm, πάχους τουλάχιστον 2,0mm. Αυτοί θα πακτωθούν σταθερά με βύσματα βαρέως τύπου στην οροφή, το δάπεδο και τις </w:t>
      </w:r>
      <w:proofErr w:type="spellStart"/>
      <w:r w:rsidRPr="00D27762">
        <w:t>μπετονένιες</w:t>
      </w:r>
      <w:proofErr w:type="spellEnd"/>
      <w:r w:rsidRPr="00D27762">
        <w:t xml:space="preserve"> κολώνες του κτιρίου</w:t>
      </w:r>
      <w:r>
        <w:t>.</w:t>
      </w:r>
    </w:p>
    <w:p w14:paraId="34CA1070" w14:textId="77777777" w:rsidR="00D27762" w:rsidRDefault="00D27762" w:rsidP="001C5EFF">
      <w:pPr>
        <w:pStyle w:val="a6"/>
        <w:spacing w:before="120" w:after="120" w:line="276" w:lineRule="auto"/>
        <w:ind w:left="284"/>
        <w:contextualSpacing w:val="0"/>
        <w:jc w:val="both"/>
      </w:pPr>
      <w:r w:rsidRPr="00D27762">
        <w:t xml:space="preserve">Εσωτερικά του σκελετού, θα δημιουργηθούν υποδιαιρέσεις (τελάρα) από μικρότερους </w:t>
      </w:r>
      <w:proofErr w:type="spellStart"/>
      <w:r w:rsidRPr="00D27762">
        <w:t>κοιλοδοκούς</w:t>
      </w:r>
      <w:proofErr w:type="spellEnd"/>
      <w:r w:rsidRPr="00D27762">
        <w:t xml:space="preserve"> ή </w:t>
      </w:r>
      <w:proofErr w:type="spellStart"/>
      <w:r w:rsidRPr="00D27762">
        <w:t>στρατζαριστά</w:t>
      </w:r>
      <w:proofErr w:type="spellEnd"/>
      <w:r w:rsidRPr="00D27762">
        <w:t xml:space="preserve"> 30×30mm, όπου θα </w:t>
      </w:r>
      <w:proofErr w:type="spellStart"/>
      <w:r w:rsidRPr="00D27762">
        <w:t>ηλεκτροσυγκολληθεί</w:t>
      </w:r>
      <w:proofErr w:type="spellEnd"/>
      <w:r w:rsidRPr="00D27762">
        <w:t xml:space="preserve"> το </w:t>
      </w:r>
      <w:proofErr w:type="spellStart"/>
      <w:r w:rsidRPr="00D27762">
        <w:t>πονταριστό</w:t>
      </w:r>
      <w:proofErr w:type="spellEnd"/>
      <w:r w:rsidRPr="00D27762">
        <w:t xml:space="preserve"> γαλβανιζέ πλέγμα προστασίας (μάτι έως </w:t>
      </w:r>
      <w:r>
        <w:t>4</w:t>
      </w:r>
      <w:r w:rsidRPr="00D27762">
        <w:t>0×</w:t>
      </w:r>
      <w:r>
        <w:t>4</w:t>
      </w:r>
      <w:r w:rsidRPr="00D27762">
        <w:t>0mm).</w:t>
      </w:r>
    </w:p>
    <w:p w14:paraId="0C714537" w14:textId="77777777" w:rsidR="00D27762" w:rsidRDefault="00D27762" w:rsidP="001C5EFF">
      <w:pPr>
        <w:pStyle w:val="a6"/>
        <w:spacing w:before="120" w:after="120" w:line="276" w:lineRule="auto"/>
        <w:ind w:left="284"/>
        <w:contextualSpacing w:val="0"/>
        <w:jc w:val="both"/>
      </w:pPr>
      <w:r w:rsidRPr="00D27762">
        <w:t xml:space="preserve">Θα κατασκευαστούν </w:t>
      </w:r>
      <w:r>
        <w:t xml:space="preserve">δύο θύρες πρόσβασης στις δύο πλαϊνές πλευρές της κατασκευής, </w:t>
      </w:r>
      <w:r w:rsidRPr="00D27762">
        <w:t xml:space="preserve">από </w:t>
      </w:r>
      <w:proofErr w:type="spellStart"/>
      <w:r w:rsidRPr="00D27762">
        <w:t>κοιλοδοκούς</w:t>
      </w:r>
      <w:proofErr w:type="spellEnd"/>
      <w:r w:rsidRPr="00D27762">
        <w:t xml:space="preserve"> 40×40mm. Κάθε πόρτα θα φέρει στιβαρό σύρτη βαρέως τύπου με ενσωματωμένο αυτί/υποδοχή για λουκέτο ασφαλείας, ώστε να εξασφαλίζεται ότι μόνο το εξουσιοδοτημένο τεχνικό προσωπικό θα έχει πρόσβαση </w:t>
      </w:r>
      <w:r>
        <w:t xml:space="preserve">στον </w:t>
      </w:r>
      <w:proofErr w:type="spellStart"/>
      <w:r>
        <w:t>χωρο</w:t>
      </w:r>
      <w:proofErr w:type="spellEnd"/>
      <w:r>
        <w:t xml:space="preserve"> του </w:t>
      </w:r>
      <w:proofErr w:type="spellStart"/>
      <w:r>
        <w:t>Μηχανοστασιου</w:t>
      </w:r>
      <w:proofErr w:type="spellEnd"/>
      <w:r>
        <w:t>.</w:t>
      </w:r>
    </w:p>
    <w:p w14:paraId="4479CCB7" w14:textId="2CF26DBD" w:rsidR="00D27762" w:rsidRPr="000C3799" w:rsidRDefault="00D27762" w:rsidP="001C5EFF">
      <w:pPr>
        <w:pStyle w:val="a6"/>
        <w:spacing w:before="120" w:after="120" w:line="276" w:lineRule="auto"/>
        <w:ind w:left="284"/>
        <w:contextualSpacing w:val="0"/>
        <w:jc w:val="both"/>
      </w:pPr>
      <w:r w:rsidRPr="00D27762">
        <w:t xml:space="preserve">Όλη η κατασκευή των </w:t>
      </w:r>
      <w:proofErr w:type="spellStart"/>
      <w:r w:rsidRPr="00D27762">
        <w:t>κοιλοδοκών</w:t>
      </w:r>
      <w:proofErr w:type="spellEnd"/>
      <w:r w:rsidRPr="00D27762">
        <w:t xml:space="preserve"> θα καθαριστεί επιμελώς, θα περαστεί με δύο (2) στρώσεις αντισκωριακό αστάρι και δύο (2) στρώσεις τελικό </w:t>
      </w:r>
      <w:proofErr w:type="spellStart"/>
      <w:r w:rsidRPr="00D27762">
        <w:t>ντουκόχρωμα</w:t>
      </w:r>
      <w:proofErr w:type="spellEnd"/>
      <w:r w:rsidRPr="00D27762">
        <w:t xml:space="preserve"> σε έντονη κίτρινη απόχρωση (RAL 1023) </w:t>
      </w:r>
      <w:r>
        <w:t xml:space="preserve">για να είναι ορατή τις ημέρες μη μικρή ηλιοφάνεια και τις νυχτερινές ώρες. Στο </w:t>
      </w:r>
      <w:r w:rsidR="001C5EFF">
        <w:t>πλέγμα</w:t>
      </w:r>
      <w:r>
        <w:t xml:space="preserve"> θα </w:t>
      </w:r>
      <w:r w:rsidR="001C5EFF">
        <w:t>τοποθετηθούν</w:t>
      </w:r>
      <w:r>
        <w:t xml:space="preserve"> </w:t>
      </w:r>
      <w:r w:rsidR="001C5EFF">
        <w:t>τουλάχιστον</w:t>
      </w:r>
      <w:r>
        <w:t xml:space="preserve"> 3 </w:t>
      </w:r>
      <w:r w:rsidR="001C5EFF">
        <w:t>μεταλλικές</w:t>
      </w:r>
      <w:r>
        <w:t xml:space="preserve"> </w:t>
      </w:r>
      <w:r w:rsidR="001C5EFF">
        <w:t>πινακίδες</w:t>
      </w:r>
      <w:r>
        <w:t xml:space="preserve"> οι </w:t>
      </w:r>
      <w:r w:rsidR="001C5EFF">
        <w:t>οποίες</w:t>
      </w:r>
      <w:r>
        <w:t xml:space="preserve"> θα </w:t>
      </w:r>
      <w:r w:rsidR="001C5EFF">
        <w:t>έχουν</w:t>
      </w:r>
      <w:r>
        <w:t xml:space="preserve"> το </w:t>
      </w:r>
      <w:r w:rsidR="001C5EFF">
        <w:t>σήμα</w:t>
      </w:r>
      <w:r>
        <w:t xml:space="preserve"> </w:t>
      </w:r>
      <w:r w:rsidR="001C5EFF">
        <w:t>απαγορεύεται</w:t>
      </w:r>
      <w:r>
        <w:t xml:space="preserve"> η </w:t>
      </w:r>
      <w:r w:rsidR="001C5EFF">
        <w:t>πρόσβαση</w:t>
      </w:r>
      <w:r>
        <w:t xml:space="preserve">, στοπ ή </w:t>
      </w:r>
      <w:r w:rsidR="001C5EFF">
        <w:t>οποιοδήποτε</w:t>
      </w:r>
      <w:r>
        <w:t xml:space="preserve"> άλλο </w:t>
      </w:r>
      <w:r w:rsidR="001C5EFF">
        <w:t>σήμα</w:t>
      </w:r>
      <w:r>
        <w:t xml:space="preserve"> </w:t>
      </w:r>
      <w:r w:rsidR="001C5EFF">
        <w:t>οδικής</w:t>
      </w:r>
      <w:r>
        <w:t xml:space="preserve"> </w:t>
      </w:r>
      <w:r w:rsidR="001C5EFF">
        <w:t>κυκλοφορίας</w:t>
      </w:r>
      <w:r>
        <w:t xml:space="preserve"> </w:t>
      </w:r>
      <w:r w:rsidR="001C5EFF">
        <w:t xml:space="preserve">προκειμένου να ειδοποιήσει τους πιθανούς διερχομένους πως απαγορεύεται η πρόσβαση στον χώρο. Θα είναι τοποθετημένες σε εμφανές σημείο και θα διακρίνονται από απόσταση τουλάχιστον 10μ, δηλ. από τον δρόμο. </w:t>
      </w:r>
    </w:p>
    <w:p w14:paraId="2535FC5A" w14:textId="5A7ECB37" w:rsidR="000C3799" w:rsidRPr="000C3799" w:rsidRDefault="000C3799" w:rsidP="00645596">
      <w:pPr>
        <w:jc w:val="both"/>
        <w:rPr>
          <w:b/>
          <w:bCs/>
        </w:rPr>
      </w:pPr>
      <w:r w:rsidRPr="000C3799">
        <w:rPr>
          <w:b/>
          <w:bCs/>
        </w:rPr>
        <w:t>ΓΕΝΙΚΟΙ ΟΡΟΙ</w:t>
      </w:r>
    </w:p>
    <w:p w14:paraId="671B9C18" w14:textId="23CA5BF1" w:rsidR="00F36329" w:rsidRPr="00163A65" w:rsidRDefault="000C3799" w:rsidP="00163A65">
      <w:pPr>
        <w:jc w:val="both"/>
        <w:rPr>
          <w:rFonts w:cstheme="minorHAnsi"/>
        </w:rPr>
      </w:pPr>
      <w:r w:rsidRPr="00163A65">
        <w:rPr>
          <w:rFonts w:cstheme="minorHAnsi"/>
        </w:rPr>
        <w:t xml:space="preserve">Ο ανάδοχος υποχρεούται να </w:t>
      </w:r>
      <w:proofErr w:type="spellStart"/>
      <w:r w:rsidRPr="00163A65">
        <w:rPr>
          <w:rFonts w:cstheme="minorHAnsi"/>
        </w:rPr>
        <w:t>αποξηλώσει</w:t>
      </w:r>
      <w:proofErr w:type="spellEnd"/>
      <w:r w:rsidRPr="00163A65">
        <w:rPr>
          <w:rFonts w:cstheme="minorHAnsi"/>
        </w:rPr>
        <w:t xml:space="preserve"> πλήρως την υφιστάμενη πρόχειρη κατασκευή (παλιές σωλήνες, ορθοστάτες και οξειδωμένα στοιχεία στήριξης) που αποτυπώνεται στις φωτογραφίες. Τα υλικά αποξήλωσης θα απομακρυνθούν από το σημείο με ευθύνη και έξοδα του αναδόχου και θα μεταφερθούν σε νόμιμους χώρους απόρριψης/ανακύκλωσης μετάλλων.</w:t>
      </w:r>
    </w:p>
    <w:p w14:paraId="67390464" w14:textId="77777777" w:rsidR="00163A65" w:rsidRPr="00163A65" w:rsidRDefault="00163A65" w:rsidP="00163A65">
      <w:pPr>
        <w:pStyle w:val="Web"/>
        <w:shd w:val="clear" w:color="auto" w:fill="FFFFFF"/>
        <w:spacing w:before="0" w:beforeAutospacing="0" w:after="150" w:afterAutospacing="0"/>
        <w:jc w:val="both"/>
        <w:rPr>
          <w:rFonts w:asciiTheme="minorHAnsi" w:hAnsiTheme="minorHAnsi" w:cstheme="minorHAnsi"/>
          <w:sz w:val="22"/>
          <w:szCs w:val="22"/>
        </w:rPr>
      </w:pPr>
      <w:r w:rsidRPr="00163A65">
        <w:rPr>
          <w:rFonts w:asciiTheme="minorHAnsi" w:hAnsiTheme="minorHAnsi" w:cstheme="minorHAnsi"/>
          <w:sz w:val="22"/>
          <w:szCs w:val="22"/>
        </w:rPr>
        <w:t>Ο Ανάδοχος είναι ο μόνος και αποκλειστικά υπεύθυνος για κάθε ζημία ή βλάβη σε πράγματα και εν γένει υλικά αγαθά, για κάθε ατύχημα, που θα συμβεί σε προσωπικό του Νοσοκομείου, των ασφαλισμένων του και του προσωπικού του αναδόχου ή σε κάθε τρίτο πρόσωπο εντός του Νοσοκομείου, εφόσον τα παραπάνω προκύψουν κατά την διάρκεια ή/και εξαιτίας των εργασιών που προβλέπονται στην παρούσα έρευνα αγοράς.</w:t>
      </w:r>
    </w:p>
    <w:p w14:paraId="116A6778" w14:textId="77777777" w:rsidR="00163A65" w:rsidRPr="00163A65" w:rsidRDefault="00163A65" w:rsidP="00163A65">
      <w:pPr>
        <w:pStyle w:val="Web"/>
        <w:shd w:val="clear" w:color="auto" w:fill="FFFFFF"/>
        <w:spacing w:before="0" w:beforeAutospacing="0" w:after="150" w:afterAutospacing="0"/>
        <w:jc w:val="both"/>
        <w:rPr>
          <w:rFonts w:asciiTheme="minorHAnsi" w:hAnsiTheme="minorHAnsi" w:cstheme="minorHAnsi"/>
          <w:sz w:val="22"/>
          <w:szCs w:val="22"/>
        </w:rPr>
      </w:pPr>
      <w:r w:rsidRPr="00163A65">
        <w:rPr>
          <w:rFonts w:asciiTheme="minorHAnsi" w:hAnsiTheme="minorHAnsi" w:cstheme="minorHAnsi"/>
          <w:sz w:val="22"/>
          <w:szCs w:val="22"/>
        </w:rPr>
        <w:t>Οι ενδιαφερόμενοι δύναται να επισκεφθούν τους χώρους όπου θα εκτελεσθούν οι παραπάνω εργασίες προκειμένου να αποκτήσουν ιδία αντίληψη των συνθηκών, αποτύπωση των διαστάσεων και των λοιπών τεχνικών στοιχείων που τυχόν χρειαστούν.</w:t>
      </w:r>
    </w:p>
    <w:p w14:paraId="3A1012BA" w14:textId="77777777" w:rsidR="00163A65" w:rsidRPr="00163A65" w:rsidRDefault="00163A65" w:rsidP="00163A65">
      <w:pPr>
        <w:pStyle w:val="Web"/>
        <w:shd w:val="clear" w:color="auto" w:fill="FFFFFF"/>
        <w:spacing w:before="0" w:beforeAutospacing="0" w:after="150" w:afterAutospacing="0"/>
        <w:jc w:val="both"/>
        <w:rPr>
          <w:rFonts w:asciiTheme="minorHAnsi" w:hAnsiTheme="minorHAnsi" w:cstheme="minorHAnsi"/>
          <w:sz w:val="22"/>
          <w:szCs w:val="22"/>
        </w:rPr>
      </w:pPr>
      <w:r w:rsidRPr="00163A65">
        <w:rPr>
          <w:rFonts w:asciiTheme="minorHAnsi" w:hAnsiTheme="minorHAnsi" w:cstheme="minorHAnsi"/>
          <w:sz w:val="22"/>
          <w:szCs w:val="22"/>
        </w:rPr>
        <w:t>Οι εργασίες, όπως επίσης, οι ποσότητες ή το είδος των υλικών που αναφέρονται παραπάνω, είναι ενδεικτικά προς διευκόλυνση των διαγωνιζομένων. Σε κάθε περίπτωση οι τελικές ποσότητες και το είδος των υλικών που απαιτούνται θα παρθούν με μέριμνα του εκάστοτε αναδόχου.</w:t>
      </w:r>
    </w:p>
    <w:p w14:paraId="15AB42E3" w14:textId="77777777" w:rsidR="00163A65" w:rsidRPr="00163A65" w:rsidRDefault="00163A65" w:rsidP="00163A65">
      <w:pPr>
        <w:pStyle w:val="Web"/>
        <w:shd w:val="clear" w:color="auto" w:fill="FFFFFF"/>
        <w:spacing w:before="0" w:beforeAutospacing="0" w:after="150" w:afterAutospacing="0"/>
        <w:jc w:val="both"/>
        <w:rPr>
          <w:rFonts w:asciiTheme="minorHAnsi" w:hAnsiTheme="minorHAnsi" w:cstheme="minorHAnsi"/>
          <w:sz w:val="22"/>
          <w:szCs w:val="22"/>
        </w:rPr>
      </w:pPr>
      <w:r w:rsidRPr="00163A65">
        <w:rPr>
          <w:rFonts w:asciiTheme="minorHAnsi" w:hAnsiTheme="minorHAnsi" w:cstheme="minorHAnsi"/>
          <w:sz w:val="22"/>
          <w:szCs w:val="22"/>
        </w:rPr>
        <w:lastRenderedPageBreak/>
        <w:t>Τα εκάστοτε υλικά και εργασίες (είτε αναφέρονται παραπάνω είτε όχι) που θα χρειαστούν για την πλήρη ολοκλήρωση της εργασίας, περιλαμβάνονται μέσα στην τιμή προσφοράς που θα δοθεί από τους διαγωνιζομένους.</w:t>
      </w:r>
    </w:p>
    <w:p w14:paraId="6631C5B8" w14:textId="77777777" w:rsidR="00163A65" w:rsidRPr="00163A65" w:rsidRDefault="00163A65" w:rsidP="00163A65">
      <w:pPr>
        <w:pStyle w:val="Web"/>
        <w:shd w:val="clear" w:color="auto" w:fill="FFFFFF"/>
        <w:spacing w:before="0" w:beforeAutospacing="0" w:after="150" w:afterAutospacing="0"/>
        <w:jc w:val="both"/>
        <w:rPr>
          <w:rFonts w:asciiTheme="minorHAnsi" w:hAnsiTheme="minorHAnsi" w:cstheme="minorHAnsi"/>
          <w:sz w:val="22"/>
          <w:szCs w:val="22"/>
        </w:rPr>
      </w:pPr>
      <w:r w:rsidRPr="00163A65">
        <w:rPr>
          <w:rFonts w:asciiTheme="minorHAnsi" w:hAnsiTheme="minorHAnsi" w:cstheme="minorHAnsi"/>
          <w:sz w:val="22"/>
          <w:szCs w:val="22"/>
        </w:rPr>
        <w:t>Οι διαγωνιζόμενοι θα πρέπει να υποβάλουν μαζί με την προσφορά τους 'Βεβαίωση Επίσκεψης' την οποία θα παραλάβει Τεχνικός με την ανάλογη ειδικότητα των εργασιών ή Μηχανικός της εταιρείας από την Τεχνική Υπηρεσία του Νοσοκομείου. Οι προτεινόμενες ώρες για ενημέρωση των ενδιαφερομένων σχετικά με τον χώρο, το είδος και τις εργασίες που απαιτούνται είναι 9.00πμ -11.00πμ. Σε περίπτωση μη κατάθεσης της παραπάνω 'Βεβαίωσης', η προσφορά δεν θα γίνεται δεκτή. </w:t>
      </w:r>
    </w:p>
    <w:p w14:paraId="73A4633B" w14:textId="77777777" w:rsidR="00163A65" w:rsidRPr="00163A65" w:rsidRDefault="00163A65" w:rsidP="00163A65">
      <w:pPr>
        <w:pStyle w:val="Web"/>
        <w:shd w:val="clear" w:color="auto" w:fill="FFFFFF"/>
        <w:spacing w:before="0" w:beforeAutospacing="0" w:after="150" w:afterAutospacing="0"/>
        <w:jc w:val="both"/>
        <w:rPr>
          <w:rFonts w:asciiTheme="minorHAnsi" w:hAnsiTheme="minorHAnsi" w:cstheme="minorHAnsi"/>
          <w:sz w:val="22"/>
          <w:szCs w:val="22"/>
        </w:rPr>
      </w:pPr>
      <w:r w:rsidRPr="00163A65">
        <w:rPr>
          <w:rFonts w:asciiTheme="minorHAnsi" w:hAnsiTheme="minorHAnsi" w:cstheme="minorHAnsi"/>
          <w:sz w:val="22"/>
          <w:szCs w:val="22"/>
        </w:rPr>
        <w:t>Με την κατάθεση της προσφοράς τους οι ενδιαφερόμενοι αποδέχονται όλα τα παραπάνω.</w:t>
      </w:r>
    </w:p>
    <w:p w14:paraId="047FB2D7" w14:textId="77777777" w:rsidR="00163A65" w:rsidRDefault="00163A65" w:rsidP="00163A65">
      <w:pPr>
        <w:pStyle w:val="Web"/>
        <w:shd w:val="clear" w:color="auto" w:fill="FFFFFF"/>
        <w:spacing w:before="0" w:beforeAutospacing="0" w:after="150" w:afterAutospacing="0"/>
        <w:jc w:val="both"/>
        <w:rPr>
          <w:rFonts w:ascii="Arial" w:hAnsi="Arial" w:cs="Arial"/>
          <w:color w:val="475E71"/>
          <w:sz w:val="23"/>
          <w:szCs w:val="23"/>
        </w:rPr>
      </w:pPr>
      <w:r w:rsidRPr="00163A65">
        <w:rPr>
          <w:rFonts w:asciiTheme="minorHAnsi" w:hAnsiTheme="minorHAnsi" w:cstheme="minorHAnsi"/>
          <w:sz w:val="22"/>
          <w:szCs w:val="22"/>
        </w:rPr>
        <w:t>Η τιμή προσφοράς θα αναφέρεται σε κατ’ αποκοπή τίμημα – τεμάχιο ένα (1).</w:t>
      </w:r>
    </w:p>
    <w:p w14:paraId="6472E9AB" w14:textId="77777777" w:rsidR="00163A65" w:rsidRDefault="00163A65" w:rsidP="00645596">
      <w:pPr>
        <w:jc w:val="both"/>
      </w:pPr>
    </w:p>
    <w:p w14:paraId="32C2DB6B" w14:textId="77777777" w:rsidR="000C3799" w:rsidRPr="00F36329" w:rsidRDefault="000C3799" w:rsidP="00645596">
      <w:pPr>
        <w:jc w:val="both"/>
      </w:pPr>
    </w:p>
    <w:sectPr w:rsidR="000C3799" w:rsidRPr="00F3632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DejaVuSans">
    <w:altName w:val="Yu Gothic"/>
    <w:panose1 w:val="00000000000000000000"/>
    <w:charset w:val="80"/>
    <w:family w:val="auto"/>
    <w:notTrueType/>
    <w:pitch w:val="default"/>
    <w:sig w:usb0="00000001" w:usb1="08070000" w:usb2="00000010" w:usb3="00000000" w:csb0="00020000" w:csb1="00000000"/>
  </w:font>
  <w:font w:name="Arial">
    <w:panose1 w:val="020B0604020202020204"/>
    <w:charset w:val="A1"/>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6B7990"/>
    <w:multiLevelType w:val="hybridMultilevel"/>
    <w:tmpl w:val="880A8C9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939214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596"/>
    <w:rsid w:val="000728F1"/>
    <w:rsid w:val="000959AB"/>
    <w:rsid w:val="000C3799"/>
    <w:rsid w:val="00163A65"/>
    <w:rsid w:val="001C5EFF"/>
    <w:rsid w:val="003A387E"/>
    <w:rsid w:val="00443B58"/>
    <w:rsid w:val="005247F0"/>
    <w:rsid w:val="00645596"/>
    <w:rsid w:val="00A722CA"/>
    <w:rsid w:val="00B77504"/>
    <w:rsid w:val="00D27762"/>
    <w:rsid w:val="00EF3EA1"/>
    <w:rsid w:val="00F36329"/>
    <w:rsid w:val="00F7025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F07CA"/>
  <w15:chartTrackingRefBased/>
  <w15:docId w15:val="{CFA6EB2E-ED07-43D0-810C-F2C93E6E0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5596"/>
  </w:style>
  <w:style w:type="paragraph" w:styleId="1">
    <w:name w:val="heading 1"/>
    <w:basedOn w:val="a"/>
    <w:next w:val="a"/>
    <w:link w:val="1Char"/>
    <w:uiPriority w:val="9"/>
    <w:qFormat/>
    <w:rsid w:val="0064559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64559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64559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64559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64559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64559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64559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64559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64559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645596"/>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645596"/>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645596"/>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645596"/>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645596"/>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645596"/>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645596"/>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645596"/>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645596"/>
    <w:rPr>
      <w:rFonts w:eastAsiaTheme="majorEastAsia" w:cstheme="majorBidi"/>
      <w:color w:val="272727" w:themeColor="text1" w:themeTint="D8"/>
    </w:rPr>
  </w:style>
  <w:style w:type="paragraph" w:styleId="a3">
    <w:name w:val="Title"/>
    <w:basedOn w:val="a"/>
    <w:next w:val="a"/>
    <w:link w:val="Char"/>
    <w:uiPriority w:val="10"/>
    <w:qFormat/>
    <w:rsid w:val="006455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64559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45596"/>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64559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645596"/>
    <w:pPr>
      <w:spacing w:before="160"/>
      <w:jc w:val="center"/>
    </w:pPr>
    <w:rPr>
      <w:i/>
      <w:iCs/>
      <w:color w:val="404040" w:themeColor="text1" w:themeTint="BF"/>
    </w:rPr>
  </w:style>
  <w:style w:type="character" w:customStyle="1" w:styleId="Char1">
    <w:name w:val="Απόσπασμα Char"/>
    <w:basedOn w:val="a0"/>
    <w:link w:val="a5"/>
    <w:uiPriority w:val="29"/>
    <w:rsid w:val="00645596"/>
    <w:rPr>
      <w:i/>
      <w:iCs/>
      <w:color w:val="404040" w:themeColor="text1" w:themeTint="BF"/>
    </w:rPr>
  </w:style>
  <w:style w:type="paragraph" w:styleId="a6">
    <w:name w:val="List Paragraph"/>
    <w:basedOn w:val="a"/>
    <w:uiPriority w:val="34"/>
    <w:qFormat/>
    <w:rsid w:val="00645596"/>
    <w:pPr>
      <w:ind w:left="720"/>
      <w:contextualSpacing/>
    </w:pPr>
  </w:style>
  <w:style w:type="character" w:styleId="a7">
    <w:name w:val="Intense Emphasis"/>
    <w:basedOn w:val="a0"/>
    <w:uiPriority w:val="21"/>
    <w:qFormat/>
    <w:rsid w:val="00645596"/>
    <w:rPr>
      <w:i/>
      <w:iCs/>
      <w:color w:val="2F5496" w:themeColor="accent1" w:themeShade="BF"/>
    </w:rPr>
  </w:style>
  <w:style w:type="paragraph" w:styleId="a8">
    <w:name w:val="Intense Quote"/>
    <w:basedOn w:val="a"/>
    <w:next w:val="a"/>
    <w:link w:val="Char2"/>
    <w:uiPriority w:val="30"/>
    <w:qFormat/>
    <w:rsid w:val="0064559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645596"/>
    <w:rPr>
      <w:i/>
      <w:iCs/>
      <w:color w:val="2F5496" w:themeColor="accent1" w:themeShade="BF"/>
    </w:rPr>
  </w:style>
  <w:style w:type="character" w:styleId="a9">
    <w:name w:val="Intense Reference"/>
    <w:basedOn w:val="a0"/>
    <w:uiPriority w:val="32"/>
    <w:qFormat/>
    <w:rsid w:val="00645596"/>
    <w:rPr>
      <w:b/>
      <w:bCs/>
      <w:smallCaps/>
      <w:color w:val="2F5496" w:themeColor="accent1" w:themeShade="BF"/>
      <w:spacing w:val="5"/>
    </w:rPr>
  </w:style>
  <w:style w:type="paragraph" w:styleId="Web">
    <w:name w:val="Normal (Web)"/>
    <w:basedOn w:val="a"/>
    <w:uiPriority w:val="99"/>
    <w:semiHidden/>
    <w:unhideWhenUsed/>
    <w:rsid w:val="00163A65"/>
    <w:pPr>
      <w:spacing w:before="100" w:beforeAutospacing="1" w:after="100" w:afterAutospacing="1" w:line="240" w:lineRule="auto"/>
    </w:pPr>
    <w:rPr>
      <w:rFonts w:ascii="Times New Roman" w:eastAsia="Times New Roman" w:hAnsi="Times New Roman" w:cs="Times New Roman"/>
      <w:kern w:val="0"/>
      <w:sz w:val="24"/>
      <w:szCs w:val="24"/>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3</Pages>
  <Words>959</Words>
  <Characters>5182</Characters>
  <Application>Microsoft Office Word</Application>
  <DocSecurity>0</DocSecurity>
  <Lines>43</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Μιχάλης Γεωργόπουλος</dc:creator>
  <cp:keywords/>
  <dc:description/>
  <cp:lastModifiedBy>Μιχάλης Γεωργόπουλος</cp:lastModifiedBy>
  <cp:revision>5</cp:revision>
  <dcterms:created xsi:type="dcterms:W3CDTF">2026-09-28T08:52:00Z</dcterms:created>
  <dcterms:modified xsi:type="dcterms:W3CDTF">2026-09-28T10:29:00Z</dcterms:modified>
</cp:coreProperties>
</file>