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2D4" w:rsidRDefault="005572D4" w:rsidP="008B7623">
      <w:pPr>
        <w:pStyle w:val="Web"/>
        <w:jc w:val="both"/>
      </w:pPr>
      <w:r>
        <w:t xml:space="preserve">Διακρίβωση εξοπλισμού </w:t>
      </w:r>
      <w:r w:rsidR="005139EB">
        <w:t>Φαρμακευτικού Τμήματος</w:t>
      </w:r>
      <w:r w:rsidR="008B7623">
        <w:t xml:space="preserve"> </w:t>
      </w:r>
      <w:r>
        <w:t>(επισυνάπτεται και σχετικό έγγραφο) ως εξής:</w:t>
      </w:r>
    </w:p>
    <w:p w:rsidR="008B7623" w:rsidRPr="00FC34C4" w:rsidRDefault="005139EB" w:rsidP="00FC34C4">
      <w:pPr>
        <w:pStyle w:val="Web"/>
        <w:jc w:val="both"/>
      </w:pPr>
      <w:r>
        <w:rPr>
          <w:b/>
        </w:rPr>
        <w:t>Α</w:t>
      </w:r>
      <w:r w:rsidRPr="00CD0A4A">
        <w:rPr>
          <w:b/>
        </w:rPr>
        <w:t xml:space="preserve">. </w:t>
      </w:r>
      <w:r>
        <w:rPr>
          <w:b/>
        </w:rPr>
        <w:t>Δύο (2) θερμόμε</w:t>
      </w:r>
      <w:r w:rsidRPr="00CD0A4A">
        <w:rPr>
          <w:b/>
        </w:rPr>
        <w:t>τρ</w:t>
      </w:r>
      <w:r>
        <w:rPr>
          <w:b/>
        </w:rPr>
        <w:t>α ΜΙΝ/ΜΑΧ</w:t>
      </w:r>
    </w:p>
    <w:p w:rsidR="005572D4" w:rsidRDefault="005572D4" w:rsidP="005572D4">
      <w:pPr>
        <w:pStyle w:val="Web"/>
        <w:spacing w:before="0" w:beforeAutospacing="0"/>
      </w:pPr>
      <w:r>
        <w:t>ΠΡΟΔΙΑΓΡΑΦΕΣ ΠΡΟΜΗΘΕΥΤΗ</w:t>
      </w:r>
      <w:r>
        <w:br/>
        <w:t>1) Το Εργαστήριο πρέπει να είναι διαπιστευμένο και τα πιστοποιητικά διακρίβωσης που θα δοθούν να φέρουν το λογότυπο του ΕΣΥΔ.</w:t>
      </w:r>
      <w:r>
        <w:br/>
        <w:t xml:space="preserve">2) </w:t>
      </w:r>
      <w:proofErr w:type="spellStart"/>
      <w:r>
        <w:t>Εαν</w:t>
      </w:r>
      <w:proofErr w:type="spellEnd"/>
      <w:r>
        <w:t xml:space="preserve"> τα ανωτέρω όργανα βρεθούν να λειτουργούν εκτός των ενδεικνυόμενων προδιαγραφών, το Εργαστήριο Διακρίβωσης θα πρέπει να αναλάβει την ρύθμισή τους και την εκ νέου διακρίβωση χωρίς επιπλέον κόστος.</w:t>
      </w:r>
      <w:r>
        <w:br/>
        <w:t>3) Το Εργαστήριο διακρίβωσης θα πρέπει να διενεργήσει αξιολόγηση των αποτελεσμάτων διακρίβωσης σε σχετική έκθεση χωρίς επιπλέον κόστος.</w:t>
      </w:r>
    </w:p>
    <w:p w:rsidR="005572D4" w:rsidRPr="00527E29" w:rsidRDefault="005572D4" w:rsidP="005572D4">
      <w:pPr>
        <w:pStyle w:val="Web"/>
      </w:pPr>
      <w:r>
        <w:t xml:space="preserve">*ΝΑ ΚΑΤΑΤΕΘΕΙ ΑΠΟ ΤΟΥΣ ΕΝΔΙΑΦΕΡΟΜΕΝΟΥΣ (ΕΠΙ ΠΟΙΝΗ ΑΠΟΚΛΕΙΣΜΟΥ) ΚΑΙ ΣΥΝΗΜΜΕΝΗ ΟΙΚΟΝΟΜΙΚΗ ΠΡΟΣΦΟΡΑ ΟΠΟΥ ΘΑ ΦΑΙΝΟΥΝΤΑΙ ΑΝΑΛΥΤΙΚΑ ΟΙ ΤΙΜΕΣ ΜΟΝΑΔΟΣ, ΤΟ ΣΥΝΟΛΟ ΑΝΑ ΕΙΔΟΣ </w:t>
      </w:r>
      <w:r w:rsidRPr="00527E29">
        <w:t>KAI TO ΓΕΝΙΚΟ ΣΥΝΟΛΟ (ΤΟΥ ΟΠΟΙΟΥ Η ΤΙΜΗ ΘΑ ΠΡΕΠΕΙ ΝΑ ΣΥΜΠΛΗΡΩΘΕΙ ΩΣ ΚΑΤ΄ΑΠΟΚΟΠΗ 1 ΤΕΜΑΧΙΟ ΣΤΟ ΣΥΣΤΗΜΑ ΤΟΥ I-SUPPLIES).</w:t>
      </w:r>
    </w:p>
    <w:p w:rsidR="00A4658D" w:rsidRDefault="00527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527E29">
        <w:rPr>
          <w:rFonts w:ascii="Times New Roman" w:hAnsi="Times New Roman" w:cs="Times New Roman"/>
          <w:sz w:val="24"/>
          <w:szCs w:val="24"/>
        </w:rPr>
        <w:t>ΜΕΙΟΔΟΤΗΣ ΘΑ ΑΝΑΚΗΡΥΧΘΕΙ Η ΕΤΑΙΡΕΙΑ ΕΚΕΙΝΗ ΠΟΥ ΘΑ ΚΑΤΑΘΕΣΕΙ ΤΗΝ ΟΙΚΟΝΟΜΙΚΟΤΕΡΗ ΠΡΟΣΦΟΡΑ ΣΤΟ ΣΥΝΟΛΟ ΤΗΣ ΠΡΟΜΗΘΕΙΑΣ (ΤΙΜΗ ΠΟΥ ΘΑ ΣΥΜΠΛΗΡΩΘΕΙ ΚΑΙ ΣΤΟΝ ΠΙΝΑΚΑ ΤΟΥ I-SUPPLIES) KAI OXI ΑΝΑ ΕΙΔΟΣ.</w:t>
      </w:r>
    </w:p>
    <w:p w:rsidR="009D6458" w:rsidRDefault="009D6458" w:rsidP="009D64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*ΘΑ ΠΡΕΠΕΙ ΝΑ ΚΑΤΑΤΕΘΕΙ ΠΡΟΣΦΟΡΑ ΓΙΑ ΤΟ ΣΥΝΟΛΟ ΤΟΥ ΕΞΟΠΛΙΣΜΟΥ. ΠΡΟΣΦΟΡΕΣ ΠΟΥ ΘΑ ΑΦΟΡΟΥΝ ΜΕΡΟΣ ΜΟΝΟ ΤΟΥ ΕΞΟΠΛΙΣΜΟΥ ΘΑ ΑΠΟΡΡΙΠΤΟΝΤΑΙ.</w:t>
      </w:r>
    </w:p>
    <w:p w:rsidR="009D6458" w:rsidRPr="00527E29" w:rsidRDefault="009D6458">
      <w:pPr>
        <w:rPr>
          <w:rFonts w:ascii="Times New Roman" w:hAnsi="Times New Roman" w:cs="Times New Roman"/>
          <w:sz w:val="24"/>
          <w:szCs w:val="24"/>
        </w:rPr>
      </w:pPr>
    </w:p>
    <w:sectPr w:rsidR="009D6458" w:rsidRPr="00527E29" w:rsidSect="00C63F0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56DE"/>
    <w:multiLevelType w:val="hybridMultilevel"/>
    <w:tmpl w:val="B0F2B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64D3C"/>
    <w:multiLevelType w:val="hybridMultilevel"/>
    <w:tmpl w:val="39B092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9158B"/>
    <w:multiLevelType w:val="hybridMultilevel"/>
    <w:tmpl w:val="5F98E3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D49F1"/>
    <w:multiLevelType w:val="hybridMultilevel"/>
    <w:tmpl w:val="D026EF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A4658D"/>
    <w:rsid w:val="00090FE3"/>
    <w:rsid w:val="00124604"/>
    <w:rsid w:val="001577E0"/>
    <w:rsid w:val="00183460"/>
    <w:rsid w:val="0021734C"/>
    <w:rsid w:val="00426DD4"/>
    <w:rsid w:val="004C7D1F"/>
    <w:rsid w:val="004D23E6"/>
    <w:rsid w:val="005139EB"/>
    <w:rsid w:val="00527E29"/>
    <w:rsid w:val="005375D2"/>
    <w:rsid w:val="005455F0"/>
    <w:rsid w:val="005572D4"/>
    <w:rsid w:val="0064264E"/>
    <w:rsid w:val="006C3FE8"/>
    <w:rsid w:val="007C5135"/>
    <w:rsid w:val="007D0F59"/>
    <w:rsid w:val="007E1DA8"/>
    <w:rsid w:val="00873FF9"/>
    <w:rsid w:val="008B7623"/>
    <w:rsid w:val="009D6458"/>
    <w:rsid w:val="00A4658D"/>
    <w:rsid w:val="00AC56B2"/>
    <w:rsid w:val="00B25E06"/>
    <w:rsid w:val="00B9719B"/>
    <w:rsid w:val="00C14D0E"/>
    <w:rsid w:val="00C63F0B"/>
    <w:rsid w:val="00CD0A4A"/>
    <w:rsid w:val="00CE661A"/>
    <w:rsid w:val="00D16503"/>
    <w:rsid w:val="00D41CF0"/>
    <w:rsid w:val="00EC5F92"/>
    <w:rsid w:val="00F44574"/>
    <w:rsid w:val="00F63181"/>
    <w:rsid w:val="00F87F7B"/>
    <w:rsid w:val="00FC3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4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4658D"/>
    <w:rPr>
      <w:b/>
      <w:bCs/>
    </w:rPr>
  </w:style>
  <w:style w:type="paragraph" w:styleId="a4">
    <w:name w:val="List Paragraph"/>
    <w:basedOn w:val="a"/>
    <w:uiPriority w:val="34"/>
    <w:qFormat/>
    <w:rsid w:val="005572D4"/>
    <w:pPr>
      <w:ind w:left="720"/>
      <w:contextualSpacing/>
    </w:pPr>
  </w:style>
  <w:style w:type="table" w:styleId="a5">
    <w:name w:val="Table Grid"/>
    <w:basedOn w:val="a1"/>
    <w:uiPriority w:val="39"/>
    <w:rsid w:val="008B7623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2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AD9B3-0E11-4E47-803D-CDD7C1BD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i.nasopoulos</dc:creator>
  <cp:keywords/>
  <dc:description/>
  <cp:lastModifiedBy>i.nasopoulos</cp:lastModifiedBy>
  <cp:revision>26</cp:revision>
  <dcterms:created xsi:type="dcterms:W3CDTF">2024-02-01T07:50:00Z</dcterms:created>
  <dcterms:modified xsi:type="dcterms:W3CDTF">2026-10-02T10:18:00Z</dcterms:modified>
</cp:coreProperties>
</file>