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56D1" w:rsidRDefault="00B719AC" w:rsidP="006F2747">
      <w:pPr>
        <w:jc w:val="center"/>
        <w:rPr>
          <w:sz w:val="24"/>
          <w:szCs w:val="24"/>
        </w:rPr>
      </w:pPr>
      <w:r w:rsidRPr="009056D1">
        <w:rPr>
          <w:sz w:val="24"/>
          <w:szCs w:val="24"/>
        </w:rPr>
        <w:t>Προδιαγραφές για εξωσυμβατική προμήθεια</w:t>
      </w:r>
    </w:p>
    <w:p w:rsidR="006F2747" w:rsidRPr="009056D1" w:rsidRDefault="006F2747" w:rsidP="006F2747">
      <w:pPr>
        <w:jc w:val="center"/>
        <w:rPr>
          <w:sz w:val="24"/>
          <w:szCs w:val="24"/>
        </w:rPr>
      </w:pPr>
    </w:p>
    <w:p w:rsidR="00187B10" w:rsidRPr="006F2747" w:rsidRDefault="00187B10" w:rsidP="00187B10">
      <w:pPr>
        <w:rPr>
          <w:rFonts w:cstheme="minorHAnsi"/>
          <w:u w:val="single"/>
        </w:rPr>
      </w:pPr>
      <w:r w:rsidRPr="006F2747">
        <w:rPr>
          <w:rFonts w:cstheme="minorHAnsi"/>
          <w:u w:val="single"/>
        </w:rPr>
        <w:t>Είδος προς προμήθεια:</w:t>
      </w:r>
    </w:p>
    <w:p w:rsidR="00187B10" w:rsidRPr="00F10B76" w:rsidRDefault="00552FB3" w:rsidP="00187B10">
      <w:pPr>
        <w:rPr>
          <w:rFonts w:cstheme="minorHAnsi"/>
          <w:b/>
        </w:rPr>
      </w:pPr>
      <w:r>
        <w:rPr>
          <w:rFonts w:cstheme="minorHAnsi"/>
          <w:b/>
        </w:rPr>
        <w:t>Μανιτάρια</w:t>
      </w:r>
      <w:r w:rsidR="00023564" w:rsidRPr="006F2747">
        <w:rPr>
          <w:rFonts w:cstheme="minorHAnsi"/>
          <w:b/>
        </w:rPr>
        <w:t xml:space="preserve"> κονσέρβα</w:t>
      </w:r>
      <w:r w:rsidR="00A12093">
        <w:rPr>
          <w:rFonts w:cstheme="minorHAnsi"/>
          <w:b/>
        </w:rPr>
        <w:t xml:space="preserve">, </w:t>
      </w:r>
      <w:r w:rsidR="00652E37">
        <w:rPr>
          <w:rFonts w:cstheme="minorHAnsi"/>
          <w:b/>
        </w:rPr>
        <w:t>τεμαχισμένα</w:t>
      </w:r>
      <w:r w:rsidR="00652E37" w:rsidRPr="00652E37">
        <w:rPr>
          <w:rFonts w:cstheme="minorHAnsi"/>
          <w:b/>
        </w:rPr>
        <w:t xml:space="preserve">, </w:t>
      </w:r>
      <w:r w:rsidR="00652E37">
        <w:rPr>
          <w:rFonts w:cstheme="minorHAnsi"/>
          <w:b/>
        </w:rPr>
        <w:t>σε συσκευασία</w:t>
      </w:r>
      <w:r w:rsidR="00E65593">
        <w:rPr>
          <w:rFonts w:cstheme="minorHAnsi"/>
          <w:b/>
        </w:rPr>
        <w:t xml:space="preserve"> μικτού βάρους τριών (3) κιλών </w:t>
      </w:r>
      <w:r w:rsidR="00E65593" w:rsidRPr="00E65593">
        <w:rPr>
          <w:rFonts w:cstheme="minorHAnsi"/>
          <w:b/>
        </w:rPr>
        <w:t>(</w:t>
      </w:r>
      <w:r w:rsidR="00E65593">
        <w:rPr>
          <w:rFonts w:cstheme="minorHAnsi"/>
          <w:b/>
          <w:lang w:val="en-US"/>
        </w:rPr>
        <w:t>Kg</w:t>
      </w:r>
      <w:r w:rsidR="00E65593" w:rsidRPr="00E65593">
        <w:rPr>
          <w:rFonts w:cstheme="minorHAnsi"/>
          <w:b/>
        </w:rPr>
        <w:t>)</w:t>
      </w:r>
      <w:r w:rsidR="00E65593">
        <w:rPr>
          <w:rFonts w:cstheme="minorHAnsi"/>
          <w:b/>
        </w:rPr>
        <w:t>,</w:t>
      </w:r>
      <w:r w:rsidR="00652E37">
        <w:rPr>
          <w:rFonts w:cstheme="minorHAnsi"/>
          <w:b/>
        </w:rPr>
        <w:t xml:space="preserve"> καθαρού βάρους </w:t>
      </w:r>
      <w:r w:rsidR="00E65593">
        <w:rPr>
          <w:rFonts w:cstheme="minorHAnsi"/>
          <w:b/>
        </w:rPr>
        <w:t>2</w:t>
      </w:r>
      <w:r w:rsidR="00F10B76">
        <w:rPr>
          <w:rFonts w:cstheme="minorHAnsi"/>
          <w:b/>
        </w:rPr>
        <w:t>.</w:t>
      </w:r>
      <w:r w:rsidR="00E65593">
        <w:rPr>
          <w:rFonts w:cstheme="minorHAnsi"/>
          <w:b/>
        </w:rPr>
        <w:t>5</w:t>
      </w:r>
      <w:r w:rsidR="00F10B76">
        <w:rPr>
          <w:rFonts w:cstheme="minorHAnsi"/>
          <w:b/>
        </w:rPr>
        <w:t>00</w:t>
      </w:r>
      <w:r w:rsidR="00E65593">
        <w:rPr>
          <w:rFonts w:cstheme="minorHAnsi"/>
          <w:b/>
        </w:rPr>
        <w:t xml:space="preserve"> </w:t>
      </w:r>
      <w:r w:rsidR="00E65593">
        <w:rPr>
          <w:rFonts w:cstheme="minorHAnsi"/>
          <w:b/>
          <w:lang w:val="en-US"/>
        </w:rPr>
        <w:t>g</w:t>
      </w:r>
      <w:r w:rsidR="00F10B76">
        <w:rPr>
          <w:rFonts w:cstheme="minorHAnsi"/>
          <w:b/>
        </w:rPr>
        <w:t>, στραγγισμένου βάρους 1.200</w:t>
      </w:r>
      <w:r w:rsidR="00F10B76" w:rsidRPr="00F10B76">
        <w:rPr>
          <w:rFonts w:cstheme="minorHAnsi"/>
          <w:b/>
        </w:rPr>
        <w:t xml:space="preserve"> </w:t>
      </w:r>
      <w:r w:rsidR="00F10B76">
        <w:rPr>
          <w:rFonts w:cstheme="minorHAnsi"/>
          <w:b/>
          <w:lang w:val="en-US"/>
        </w:rPr>
        <w:t>g</w:t>
      </w:r>
      <w:r w:rsidR="00F10B76" w:rsidRPr="00F10B76">
        <w:rPr>
          <w:rFonts w:cstheme="minorHAnsi"/>
          <w:b/>
        </w:rPr>
        <w:t>.</w:t>
      </w:r>
    </w:p>
    <w:p w:rsidR="00146910" w:rsidRPr="006F2747" w:rsidRDefault="00146910" w:rsidP="00146910">
      <w:pPr>
        <w:spacing w:after="0" w:line="240" w:lineRule="auto"/>
        <w:rPr>
          <w:rFonts w:cstheme="minorHAnsi"/>
          <w:b/>
        </w:rPr>
      </w:pPr>
    </w:p>
    <w:p w:rsidR="006F2747" w:rsidRPr="006F2747" w:rsidRDefault="006F2747" w:rsidP="00146910">
      <w:pPr>
        <w:spacing w:after="0" w:line="240" w:lineRule="auto"/>
        <w:rPr>
          <w:rFonts w:cstheme="minorHAnsi"/>
          <w:b/>
        </w:rPr>
      </w:pPr>
    </w:p>
    <w:p w:rsidR="00146910" w:rsidRPr="006F2747" w:rsidRDefault="00146910" w:rsidP="006F2747">
      <w:pPr>
        <w:spacing w:after="0" w:line="240" w:lineRule="auto"/>
        <w:rPr>
          <w:rFonts w:cstheme="minorHAnsi"/>
          <w:b/>
        </w:rPr>
      </w:pPr>
      <w:r w:rsidRPr="006F2747">
        <w:rPr>
          <w:rFonts w:cstheme="minorHAnsi"/>
          <w:b/>
        </w:rPr>
        <w:t>Ι. Γενικές απαιτήσεις για τα προϊόντα</w:t>
      </w:r>
    </w:p>
    <w:p w:rsidR="00146910" w:rsidRPr="006F2747" w:rsidRDefault="00146910" w:rsidP="006F2747">
      <w:pPr>
        <w:spacing w:after="0" w:line="240" w:lineRule="auto"/>
        <w:rPr>
          <w:rFonts w:cstheme="minorHAnsi"/>
        </w:rPr>
      </w:pPr>
    </w:p>
    <w:p w:rsidR="00146910" w:rsidRPr="006F2747" w:rsidRDefault="00146910" w:rsidP="006F2747">
      <w:pPr>
        <w:spacing w:after="0" w:line="240" w:lineRule="auto"/>
        <w:jc w:val="both"/>
        <w:rPr>
          <w:rFonts w:cstheme="minorHAnsi"/>
        </w:rPr>
      </w:pPr>
      <w:r w:rsidRPr="006F2747">
        <w:rPr>
          <w:rFonts w:cstheme="minorHAnsi"/>
        </w:rPr>
        <w:t>Η παρασκευή και συσκευασία των προϊόντων να είναι σύμφωνη με τις οικείες διατάξεις του Κώδικα Τροφίμων και Ποτών (εφεξής «Κ.Τ.Π.») και κάθε οικεία απαίτηση της ενωσιακής και εθνικής νομοθεσίας.</w:t>
      </w:r>
    </w:p>
    <w:p w:rsidR="00146910" w:rsidRPr="006F2747" w:rsidRDefault="00146910" w:rsidP="006F2747">
      <w:pPr>
        <w:spacing w:after="0" w:line="240" w:lineRule="auto"/>
        <w:jc w:val="both"/>
        <w:rPr>
          <w:rFonts w:cstheme="minorHAnsi"/>
        </w:rPr>
      </w:pPr>
      <w:r w:rsidRPr="006F2747">
        <w:rPr>
          <w:rFonts w:cstheme="minorHAnsi"/>
        </w:rPr>
        <w:t xml:space="preserve">Η  επισήμανση να είναι στην ελληνική γλώσσα, σύμφωνη με τις διατάξεις του Κανονισμού (ΕΕ) αριθ. 1169/2011 και κάθε οικεία απαίτηση της ενωσιακής και εθνικής νομοθεσίας. </w:t>
      </w:r>
    </w:p>
    <w:p w:rsidR="00146910" w:rsidRPr="006F2747" w:rsidRDefault="00146910" w:rsidP="006F2747">
      <w:pPr>
        <w:spacing w:after="0" w:line="240" w:lineRule="auto"/>
        <w:jc w:val="both"/>
        <w:rPr>
          <w:rFonts w:cstheme="minorHAnsi"/>
        </w:rPr>
      </w:pPr>
      <w:r w:rsidRPr="006F2747">
        <w:rPr>
          <w:rFonts w:eastAsia="Calibri" w:cstheme="minorHAnsi"/>
        </w:rPr>
        <w:t xml:space="preserve">Η συντήρηση και η μεταφορά των προϊόντων να πληροί τα προβλεπόμενα στον οδηγό Υγιεινής </w:t>
      </w:r>
      <w:r w:rsidRPr="006F2747">
        <w:rPr>
          <w:rFonts w:eastAsia="Calibri" w:cstheme="minorHAnsi"/>
          <w:bCs/>
        </w:rPr>
        <w:t>Ν</w:t>
      </w:r>
      <w:r w:rsidRPr="006F2747">
        <w:rPr>
          <w:rFonts w:eastAsia="Calibri" w:cstheme="minorHAnsi"/>
          <w:bCs/>
          <w:vertAlign w:val="superscript"/>
        </w:rPr>
        <w:t>ο</w:t>
      </w:r>
      <w:r w:rsidRPr="006F2747">
        <w:rPr>
          <w:rFonts w:eastAsia="Calibri" w:cstheme="minorHAnsi"/>
          <w:bCs/>
        </w:rPr>
        <w:t xml:space="preserve"> 9</w:t>
      </w:r>
      <w:r w:rsidRPr="006F2747">
        <w:rPr>
          <w:rFonts w:eastAsia="Calibri" w:cstheme="minorHAnsi"/>
        </w:rPr>
        <w:t xml:space="preserve"> του Ε.Φ.Ε.Τ.</w:t>
      </w:r>
    </w:p>
    <w:p w:rsidR="00146910" w:rsidRPr="006F2747" w:rsidRDefault="00146910" w:rsidP="006F2747">
      <w:pPr>
        <w:spacing w:after="0" w:line="240" w:lineRule="auto"/>
        <w:jc w:val="both"/>
        <w:rPr>
          <w:rFonts w:cstheme="minorHAnsi"/>
        </w:rPr>
      </w:pPr>
      <w:r w:rsidRPr="006F2747">
        <w:rPr>
          <w:rFonts w:cstheme="minorHAnsi"/>
        </w:rPr>
        <w:t xml:space="preserve">Οι διεργασίες παραγωγής, αποθήκευσης και διακίνησης-μεταφοράς των προϊόντων θα πρέπει να λαμβάνουν χώρα στο πλαίσιο εφαρμοζόμενου Συστήματος Διαχείρισης Ασφάλειας Τροφίμων, πιστοποιημένου κατά </w:t>
      </w:r>
      <w:r w:rsidRPr="006F2747">
        <w:rPr>
          <w:rFonts w:cstheme="minorHAnsi"/>
          <w:lang w:val="en-US"/>
        </w:rPr>
        <w:t>ISO</w:t>
      </w:r>
      <w:r w:rsidRPr="006F2747">
        <w:rPr>
          <w:rFonts w:cstheme="minorHAnsi"/>
        </w:rPr>
        <w:t xml:space="preserve"> 22000:2018 ή άλλου διεθνώς αναγνωρισμένου προτύπου για τα Συστήματα Ασφάλειας Τροφίμων.</w:t>
      </w:r>
    </w:p>
    <w:p w:rsidR="00146910" w:rsidRPr="006F2747" w:rsidRDefault="00146910" w:rsidP="006F2747">
      <w:pPr>
        <w:spacing w:after="0" w:line="240" w:lineRule="auto"/>
        <w:jc w:val="both"/>
        <w:rPr>
          <w:rFonts w:cstheme="minorHAnsi"/>
        </w:rPr>
      </w:pPr>
      <w:r w:rsidRPr="006F2747">
        <w:rPr>
          <w:rFonts w:cstheme="minorHAnsi"/>
        </w:rPr>
        <w:t xml:space="preserve">Ο </w:t>
      </w:r>
      <w:r w:rsidRPr="006F2747">
        <w:rPr>
          <w:rFonts w:cstheme="minorHAnsi"/>
          <w:b/>
        </w:rPr>
        <w:t>εναπομένων χρόνος διατηρησιμότητας</w:t>
      </w:r>
      <w:r w:rsidRPr="006F2747">
        <w:rPr>
          <w:rFonts w:cstheme="minorHAnsi"/>
        </w:rPr>
        <w:t xml:space="preserve"> των προϊόντων κατά την ημέρα παράδοσης να ισούται τουλάχιστον με τα 3/4 του συνολικού χρόνου διατηρησιμότητας.</w:t>
      </w:r>
    </w:p>
    <w:p w:rsidR="006D7CBD" w:rsidRPr="006F2747" w:rsidRDefault="006D7CBD" w:rsidP="006F2747">
      <w:pPr>
        <w:spacing w:after="0" w:line="240" w:lineRule="auto"/>
        <w:rPr>
          <w:rFonts w:cstheme="minorHAnsi"/>
        </w:rPr>
      </w:pPr>
    </w:p>
    <w:p w:rsidR="00EE2015" w:rsidRPr="006F2747" w:rsidRDefault="00EE2015" w:rsidP="006F2747">
      <w:pPr>
        <w:spacing w:after="0" w:line="240" w:lineRule="auto"/>
        <w:rPr>
          <w:rFonts w:cstheme="minorHAnsi"/>
        </w:rPr>
      </w:pPr>
    </w:p>
    <w:p w:rsidR="006F2747" w:rsidRPr="006F2747" w:rsidRDefault="006F2747" w:rsidP="006F2747">
      <w:pPr>
        <w:spacing w:after="0" w:line="240" w:lineRule="auto"/>
        <w:rPr>
          <w:rFonts w:cstheme="minorHAnsi"/>
        </w:rPr>
      </w:pPr>
    </w:p>
    <w:p w:rsidR="00023564" w:rsidRPr="006F2747" w:rsidRDefault="00146910" w:rsidP="006F2747">
      <w:pPr>
        <w:spacing w:after="0" w:line="240" w:lineRule="auto"/>
        <w:rPr>
          <w:rFonts w:cstheme="minorHAnsi"/>
          <w:b/>
        </w:rPr>
      </w:pPr>
      <w:r w:rsidRPr="006F2747">
        <w:rPr>
          <w:rFonts w:cstheme="minorHAnsi"/>
          <w:b/>
        </w:rPr>
        <w:t>Ι</w:t>
      </w:r>
      <w:r w:rsidR="008637B7" w:rsidRPr="006F2747">
        <w:rPr>
          <w:rFonts w:cstheme="minorHAnsi"/>
          <w:b/>
        </w:rPr>
        <w:t xml:space="preserve">Ι. </w:t>
      </w:r>
      <w:r w:rsidR="006D7CBD" w:rsidRPr="006F2747">
        <w:rPr>
          <w:rFonts w:cstheme="minorHAnsi"/>
          <w:b/>
        </w:rPr>
        <w:t>Ειδικότερες προδιαγραφές</w:t>
      </w:r>
    </w:p>
    <w:p w:rsidR="006F2747" w:rsidRPr="006F2747" w:rsidRDefault="006F2747" w:rsidP="006F2747">
      <w:pPr>
        <w:spacing w:after="0" w:line="240" w:lineRule="auto"/>
        <w:jc w:val="both"/>
        <w:rPr>
          <w:rFonts w:cstheme="minorHAnsi"/>
        </w:rPr>
      </w:pPr>
    </w:p>
    <w:p w:rsidR="006D7CBD" w:rsidRPr="006F2747" w:rsidRDefault="00187B10" w:rsidP="006F2747">
      <w:pPr>
        <w:spacing w:after="0" w:line="240" w:lineRule="auto"/>
        <w:jc w:val="both"/>
        <w:rPr>
          <w:rFonts w:cstheme="minorHAnsi"/>
        </w:rPr>
      </w:pPr>
      <w:r w:rsidRPr="006F2747">
        <w:rPr>
          <w:rFonts w:cstheme="minorHAnsi"/>
        </w:rPr>
        <w:t>Το προϊόν να είναι Α</w:t>
      </w:r>
      <w:r w:rsidR="008637B7" w:rsidRPr="006F2747">
        <w:rPr>
          <w:rFonts w:cstheme="minorHAnsi"/>
        </w:rPr>
        <w:t>΄</w:t>
      </w:r>
      <w:r w:rsidRPr="006F2747">
        <w:rPr>
          <w:rFonts w:cstheme="minorHAnsi"/>
        </w:rPr>
        <w:t>ποιότητας</w:t>
      </w:r>
      <w:r w:rsidR="00A32D08" w:rsidRPr="006F2747">
        <w:rPr>
          <w:rFonts w:cstheme="minorHAnsi"/>
        </w:rPr>
        <w:t>,</w:t>
      </w:r>
      <w:r w:rsidRPr="006F2747">
        <w:rPr>
          <w:rFonts w:cstheme="minorHAnsi"/>
        </w:rPr>
        <w:t xml:space="preserve"> να πληροί </w:t>
      </w:r>
      <w:r w:rsidR="00023564" w:rsidRPr="006F2747">
        <w:rPr>
          <w:rFonts w:cstheme="minorHAnsi"/>
        </w:rPr>
        <w:t>τους οικείους</w:t>
      </w:r>
      <w:r w:rsidRPr="006F2747">
        <w:rPr>
          <w:rFonts w:cstheme="minorHAnsi"/>
        </w:rPr>
        <w:t xml:space="preserve"> όρους του Κ</w:t>
      </w:r>
      <w:r w:rsidR="00023564" w:rsidRPr="006F2747">
        <w:rPr>
          <w:rFonts w:cstheme="minorHAnsi"/>
        </w:rPr>
        <w:t>ώδικα Τροφίμων και Ποτών</w:t>
      </w:r>
      <w:r w:rsidR="00587E4E" w:rsidRPr="006F2747">
        <w:rPr>
          <w:rFonts w:cstheme="minorHAnsi"/>
        </w:rPr>
        <w:t xml:space="preserve"> </w:t>
      </w:r>
      <w:r w:rsidRPr="006F2747">
        <w:rPr>
          <w:rFonts w:cstheme="minorHAnsi"/>
        </w:rPr>
        <w:t>και των εν ισχύ</w:t>
      </w:r>
      <w:r w:rsidR="00587E4E" w:rsidRPr="006F2747">
        <w:rPr>
          <w:rFonts w:cstheme="minorHAnsi"/>
        </w:rPr>
        <w:t xml:space="preserve"> υγειονομικών</w:t>
      </w:r>
      <w:r w:rsidR="00AB119E" w:rsidRPr="006F2747">
        <w:rPr>
          <w:rFonts w:cstheme="minorHAnsi"/>
        </w:rPr>
        <w:t xml:space="preserve"> και αγορανομικών</w:t>
      </w:r>
      <w:r w:rsidR="00587E4E" w:rsidRPr="006F2747">
        <w:rPr>
          <w:rFonts w:cstheme="minorHAnsi"/>
        </w:rPr>
        <w:t xml:space="preserve"> διατάξεων της Ελληνικής και Ενωσιακής νομοθεσίας.</w:t>
      </w:r>
      <w:r w:rsidRPr="006F2747">
        <w:rPr>
          <w:rFonts w:cstheme="minorHAnsi"/>
        </w:rPr>
        <w:t xml:space="preserve"> </w:t>
      </w:r>
    </w:p>
    <w:p w:rsidR="00D81A24" w:rsidRPr="006F2747" w:rsidRDefault="00A62D1F" w:rsidP="006F2747">
      <w:pPr>
        <w:spacing w:after="0" w:line="240" w:lineRule="auto"/>
        <w:jc w:val="both"/>
        <w:rPr>
          <w:rFonts w:cstheme="minorHAnsi"/>
          <w:b/>
          <w:color w:val="FF0000"/>
        </w:rPr>
      </w:pPr>
      <w:r>
        <w:rPr>
          <w:rFonts w:cstheme="minorHAnsi"/>
        </w:rPr>
        <w:t xml:space="preserve">Σε </w:t>
      </w:r>
      <w:r w:rsidR="00D81A24" w:rsidRPr="006F2747">
        <w:rPr>
          <w:rFonts w:cstheme="minorHAnsi"/>
        </w:rPr>
        <w:t>συσκευασίες</w:t>
      </w:r>
      <w:r>
        <w:rPr>
          <w:rFonts w:cstheme="minorHAnsi"/>
        </w:rPr>
        <w:t xml:space="preserve"> </w:t>
      </w:r>
      <w:r w:rsidR="00BB02A8">
        <w:rPr>
          <w:rFonts w:cstheme="minorHAnsi"/>
        </w:rPr>
        <w:t xml:space="preserve">μικτού βάρους τριών (3) κιλών </w:t>
      </w:r>
      <w:r w:rsidR="00BB02A8" w:rsidRPr="00BB02A8">
        <w:rPr>
          <w:rFonts w:cstheme="minorHAnsi"/>
        </w:rPr>
        <w:t>(</w:t>
      </w:r>
      <w:r w:rsidR="00BB02A8">
        <w:rPr>
          <w:rFonts w:cstheme="minorHAnsi"/>
          <w:lang w:val="en-US"/>
        </w:rPr>
        <w:t>Kg</w:t>
      </w:r>
      <w:r w:rsidR="00BB02A8" w:rsidRPr="00BB02A8">
        <w:rPr>
          <w:rFonts w:cstheme="minorHAnsi"/>
        </w:rPr>
        <w:t>)</w:t>
      </w:r>
      <w:r>
        <w:rPr>
          <w:rFonts w:cstheme="minorHAnsi"/>
        </w:rPr>
        <w:t xml:space="preserve"> καθαρού</w:t>
      </w:r>
      <w:r w:rsidR="00D81A24" w:rsidRPr="006F2747">
        <w:rPr>
          <w:rFonts w:cstheme="minorHAnsi"/>
        </w:rPr>
        <w:t xml:space="preserve"> βάρο</w:t>
      </w:r>
      <w:r>
        <w:rPr>
          <w:rFonts w:cstheme="minorHAnsi"/>
        </w:rPr>
        <w:t>υ</w:t>
      </w:r>
      <w:r w:rsidR="00D81A24" w:rsidRPr="006F2747">
        <w:rPr>
          <w:rFonts w:cstheme="minorHAnsi"/>
        </w:rPr>
        <w:t>ς</w:t>
      </w:r>
      <w:r w:rsidR="003F0C8C">
        <w:rPr>
          <w:rFonts w:cstheme="minorHAnsi"/>
        </w:rPr>
        <w:t xml:space="preserve"> 2</w:t>
      </w:r>
      <w:r w:rsidR="003F0C8C" w:rsidRPr="003F0C8C">
        <w:rPr>
          <w:rFonts w:cstheme="minorHAnsi"/>
        </w:rPr>
        <w:t>.500</w:t>
      </w:r>
      <w:r w:rsidR="00BB02A8">
        <w:rPr>
          <w:rFonts w:cstheme="minorHAnsi"/>
        </w:rPr>
        <w:t xml:space="preserve"> </w:t>
      </w:r>
      <w:r w:rsidR="00BB02A8">
        <w:rPr>
          <w:rFonts w:cstheme="minorHAnsi"/>
          <w:lang w:val="en-US"/>
        </w:rPr>
        <w:t>g</w:t>
      </w:r>
      <w:r w:rsidR="00BB02A8" w:rsidRPr="00BB02A8">
        <w:rPr>
          <w:rFonts w:cstheme="minorHAnsi"/>
        </w:rPr>
        <w:t>,</w:t>
      </w:r>
      <w:r w:rsidR="00D81A24" w:rsidRPr="006F2747">
        <w:rPr>
          <w:rFonts w:cstheme="minorHAnsi"/>
        </w:rPr>
        <w:t xml:space="preserve"> στραγγισμένο</w:t>
      </w:r>
      <w:r>
        <w:rPr>
          <w:rFonts w:cstheme="minorHAnsi"/>
        </w:rPr>
        <w:t>υ</w:t>
      </w:r>
      <w:r w:rsidR="004B6843" w:rsidRPr="006F2747">
        <w:rPr>
          <w:rFonts w:cstheme="minorHAnsi"/>
        </w:rPr>
        <w:t xml:space="preserve"> βάρο</w:t>
      </w:r>
      <w:r>
        <w:rPr>
          <w:rFonts w:cstheme="minorHAnsi"/>
        </w:rPr>
        <w:t>υ</w:t>
      </w:r>
      <w:r w:rsidR="004B6843" w:rsidRPr="006F2747">
        <w:rPr>
          <w:rFonts w:cstheme="minorHAnsi"/>
        </w:rPr>
        <w:t>ς</w:t>
      </w:r>
      <w:r w:rsidR="00D81A24" w:rsidRPr="006F2747">
        <w:rPr>
          <w:rFonts w:cstheme="minorHAnsi"/>
        </w:rPr>
        <w:t xml:space="preserve"> </w:t>
      </w:r>
      <w:r w:rsidR="00BB02A8">
        <w:rPr>
          <w:rFonts w:cstheme="minorHAnsi"/>
        </w:rPr>
        <w:t>1</w:t>
      </w:r>
      <w:r w:rsidR="003F0C8C" w:rsidRPr="00F10B76">
        <w:rPr>
          <w:rFonts w:cstheme="minorHAnsi"/>
        </w:rPr>
        <w:t>.</w:t>
      </w:r>
      <w:r w:rsidR="00BB02A8">
        <w:rPr>
          <w:rFonts w:cstheme="minorHAnsi"/>
        </w:rPr>
        <w:t>200</w:t>
      </w:r>
      <w:r w:rsidR="00D81A24" w:rsidRPr="006F2747">
        <w:rPr>
          <w:rFonts w:cstheme="minorHAnsi"/>
        </w:rPr>
        <w:t xml:space="preserve"> </w:t>
      </w:r>
      <w:r w:rsidR="00D81A24" w:rsidRPr="006F2747">
        <w:rPr>
          <w:rFonts w:cstheme="minorHAnsi"/>
          <w:lang w:val="en-US"/>
        </w:rPr>
        <w:t>g</w:t>
      </w:r>
      <w:r>
        <w:rPr>
          <w:rFonts w:cstheme="minorHAnsi"/>
        </w:rPr>
        <w:t>.</w:t>
      </w:r>
    </w:p>
    <w:p w:rsidR="00782BA0" w:rsidRPr="006F2747" w:rsidRDefault="00782BA0" w:rsidP="006F2747">
      <w:pPr>
        <w:spacing w:after="0" w:line="240" w:lineRule="auto"/>
        <w:jc w:val="both"/>
        <w:rPr>
          <w:rFonts w:cstheme="minorHAnsi"/>
        </w:rPr>
      </w:pPr>
    </w:p>
    <w:p w:rsidR="00E1400A" w:rsidRPr="006F2747" w:rsidRDefault="00E1400A" w:rsidP="006F2747">
      <w:pPr>
        <w:spacing w:after="0" w:line="240" w:lineRule="auto"/>
        <w:jc w:val="both"/>
        <w:rPr>
          <w:rFonts w:cstheme="minorHAnsi"/>
        </w:rPr>
      </w:pPr>
    </w:p>
    <w:p w:rsidR="00E5242A" w:rsidRPr="006F2747" w:rsidRDefault="00663330" w:rsidP="006F2747">
      <w:pPr>
        <w:spacing w:after="0" w:line="240" w:lineRule="auto"/>
        <w:jc w:val="both"/>
        <w:rPr>
          <w:rFonts w:cstheme="minorHAnsi"/>
        </w:rPr>
      </w:pPr>
      <w:r w:rsidRPr="006F2747">
        <w:rPr>
          <w:rFonts w:cstheme="minorHAnsi"/>
          <w:b/>
        </w:rPr>
        <w:t>Συσκευασία</w:t>
      </w:r>
      <w:r w:rsidRPr="006F2747">
        <w:rPr>
          <w:rFonts w:cstheme="minorHAnsi"/>
        </w:rPr>
        <w:t>:</w:t>
      </w:r>
      <w:r w:rsidR="00240477" w:rsidRPr="006F2747">
        <w:rPr>
          <w:rFonts w:cstheme="minorHAnsi"/>
        </w:rPr>
        <w:t xml:space="preserve"> </w:t>
      </w:r>
    </w:p>
    <w:p w:rsidR="006F2747" w:rsidRPr="006F2747" w:rsidRDefault="006F2747" w:rsidP="006F2747">
      <w:pPr>
        <w:spacing w:after="0" w:line="240" w:lineRule="auto"/>
        <w:jc w:val="both"/>
        <w:rPr>
          <w:rFonts w:cstheme="minorHAnsi"/>
        </w:rPr>
      </w:pPr>
    </w:p>
    <w:p w:rsidR="006F2747" w:rsidRPr="006F2747" w:rsidRDefault="006F2747" w:rsidP="006F2747">
      <w:pPr>
        <w:spacing w:after="0" w:line="240" w:lineRule="auto"/>
        <w:jc w:val="both"/>
        <w:rPr>
          <w:rFonts w:eastAsia="Calibri" w:cstheme="minorHAnsi"/>
        </w:rPr>
      </w:pPr>
      <w:r w:rsidRPr="006F2747">
        <w:rPr>
          <w:rFonts w:eastAsia="Calibri" w:cstheme="minorHAnsi"/>
        </w:rPr>
        <w:t xml:space="preserve">Το προϊόν να είναι </w:t>
      </w:r>
      <w:r w:rsidRPr="006F2747">
        <w:rPr>
          <w:rFonts w:eastAsia="Calibri" w:cstheme="minorHAnsi"/>
          <w:b/>
        </w:rPr>
        <w:t>συσκευασμένο</w:t>
      </w:r>
      <w:r w:rsidRPr="006F2747">
        <w:rPr>
          <w:rFonts w:eastAsia="Calibri" w:cstheme="minorHAnsi"/>
        </w:rPr>
        <w:t xml:space="preserve"> σε: (Α) συσκευασία, ήτοι  λευκοσιδηρά κουτιά, σχήματος κυλινδρικού</w:t>
      </w:r>
      <w:r w:rsidR="00652E37">
        <w:rPr>
          <w:rFonts w:eastAsia="Calibri" w:cstheme="minorHAnsi"/>
        </w:rPr>
        <w:t>,</w:t>
      </w:r>
      <w:r w:rsidRPr="006F2747">
        <w:rPr>
          <w:rFonts w:eastAsia="Calibri" w:cstheme="minorHAnsi"/>
        </w:rPr>
        <w:t xml:space="preserve"> </w:t>
      </w:r>
      <w:r w:rsidR="00BB02A8">
        <w:rPr>
          <w:rFonts w:eastAsia="Calibri" w:cstheme="minorHAnsi"/>
        </w:rPr>
        <w:t>τριών κιλών μικτού</w:t>
      </w:r>
      <w:r w:rsidRPr="006F2747">
        <w:rPr>
          <w:rFonts w:eastAsia="Calibri" w:cstheme="minorHAnsi"/>
        </w:rPr>
        <w:t xml:space="preserve"> βάρους. Τα κουτιά θα συσκευάζονται σε (Β συσκευασία), ήτοι χαρτοκιβώτια των τεσσάρων (4) ή 12 ή 24 κουτιών κατά χαρτοκιβώτιο. Γενικά τα χρησιμοποιούμενα υλικά συσκευασίας και ο τρόπος κατασκευής των κουτιών πρέπει να είναι σύμφωνα µε τα διεθνώς παραδεκτά για την επίτευξη άρτιων κουτιών δηλαδή πρέπει να εξασφαλίζουν στεγανότητα, δυνατότητα μακροχρόνιας συντήρησης και ουδέτερη συμπεριφορά ως προς το περιεχόμενο.</w:t>
      </w:r>
    </w:p>
    <w:p w:rsidR="006F2747" w:rsidRPr="006F2747" w:rsidRDefault="006F2747" w:rsidP="006F2747">
      <w:pPr>
        <w:spacing w:after="0" w:line="240" w:lineRule="auto"/>
        <w:jc w:val="both"/>
        <w:rPr>
          <w:rFonts w:eastAsia="Calibri" w:cstheme="minorHAnsi"/>
        </w:rPr>
      </w:pPr>
    </w:p>
    <w:p w:rsidR="006F2747" w:rsidRPr="006F2747" w:rsidRDefault="006F2747" w:rsidP="006F2747">
      <w:pPr>
        <w:spacing w:after="0" w:line="240" w:lineRule="auto"/>
        <w:jc w:val="both"/>
        <w:rPr>
          <w:rFonts w:eastAsia="Calibri" w:cstheme="minorHAnsi"/>
        </w:rPr>
      </w:pPr>
      <w:r w:rsidRPr="006F2747">
        <w:rPr>
          <w:rFonts w:eastAsia="Calibri" w:cstheme="minorHAnsi"/>
        </w:rPr>
        <w:t xml:space="preserve">Οι περιέκτες πρέπει να πληρούν τους όρους του Κ.Τ.Π. σχετικά με τη συσκευασία (Άρθρο 9), την επισήμανση (Άρθρο 21) και τις διατάξεις του Κανονισμού </w:t>
      </w:r>
      <w:r w:rsidRPr="006F2747">
        <w:rPr>
          <w:rFonts w:cstheme="minorHAnsi"/>
        </w:rPr>
        <w:t>(ΕΕ) αριθ. 1169/2011</w:t>
      </w:r>
      <w:r w:rsidRPr="006F2747">
        <w:rPr>
          <w:rFonts w:cstheme="minorHAnsi"/>
          <w:color w:val="FF0000"/>
        </w:rPr>
        <w:t>.</w:t>
      </w:r>
    </w:p>
    <w:p w:rsidR="006F2747" w:rsidRPr="006F2747" w:rsidRDefault="006F2747" w:rsidP="006F2747">
      <w:pPr>
        <w:spacing w:after="0" w:line="240" w:lineRule="auto"/>
        <w:jc w:val="both"/>
        <w:rPr>
          <w:rFonts w:eastAsia="Calibri" w:cstheme="minorHAnsi"/>
        </w:rPr>
      </w:pPr>
      <w:r w:rsidRPr="006F2747">
        <w:rPr>
          <w:rFonts w:eastAsia="Calibri" w:cstheme="minorHAnsi"/>
        </w:rPr>
        <w:t xml:space="preserve">Τα προϊόντα πρέπει να είναι συσκευασμένα (σύμφωνα με τον Κώδικα Τροφίμων , άρθρα 9, 22, 28) σε κυλινδρικά λευκοσιδηρά κουτιά, χωρητικότητας ανάλογα µε το ζητούμενο προϊόν, με εύκολο άνοιγμα (να φέρουν ενσωματωμένο </w:t>
      </w:r>
      <w:r w:rsidRPr="006F2747">
        <w:rPr>
          <w:rFonts w:eastAsia="Calibri" w:cstheme="minorHAnsi"/>
          <w:b/>
        </w:rPr>
        <w:t>«δαχτυλίδι» ανοίγματος</w:t>
      </w:r>
      <w:r w:rsidRPr="006F2747">
        <w:rPr>
          <w:rFonts w:eastAsia="Calibri" w:cstheme="minorHAnsi"/>
        </w:rPr>
        <w:t xml:space="preserve">). Τα λευκοσιδηρά κουτιά πρέπει να έχουν την απαιτούμενη σκληρότητα και ανθεκτικότητα, να µην παρουσιάζουν διαρροές, διατρήσεις, διαβρώσεις, οξειδώσεις και γενικά ανωμαλίες οι οποίες μπορούν να επηρεάσουν την υγιεινή κατάσταση και συντήρηση του περιεχομένου. Πρέπει να μην παρουσιάζουν αναδιπλώσεις άκρων , </w:t>
      </w:r>
      <w:r w:rsidRPr="006F2747">
        <w:rPr>
          <w:rFonts w:eastAsia="Calibri" w:cstheme="minorHAnsi"/>
        </w:rPr>
        <w:lastRenderedPageBreak/>
        <w:t>μυτίασμα στις ραφές, σκούριασμα, διόγκωση τα  δε κουτιά να συσκευάζονται σε χαρτοκιβώτια. Γενικά τα χρησιμοποιούμενα κουτιά να εξασφαλίζουν, απόλυτη στεγανότητα, δυνατότητα μακροχρόνιας συντήρησης και ουδέτερη συμπεριφορά έναντι του περιεχομένου. Οι κορμοί των κουτιών και τα πώματα να έχουν κατασκευαστεί από καινούργιο λευκοσίδηρο, πάχους τουλάχιστον 0,19mm και 0,20mm αντίστοιχα, ηλεκτρολυτικά επικασσιτερωμένο (βάρος ηλεκτρολυτικού επιστρώματος 2,8 gr/m</w:t>
      </w:r>
      <w:r w:rsidRPr="006F2747">
        <w:rPr>
          <w:rFonts w:eastAsia="Calibri" w:cstheme="minorHAnsi"/>
          <w:vertAlign w:val="superscript"/>
        </w:rPr>
        <w:t>2</w:t>
      </w:r>
      <w:r w:rsidRPr="006F2747">
        <w:rPr>
          <w:rFonts w:eastAsia="Calibri" w:cstheme="minorHAnsi"/>
        </w:rPr>
        <w:t xml:space="preserve"> τουλάχιστον εσωτερικά και 5,6 gr/m</w:t>
      </w:r>
      <w:r w:rsidRPr="006F2747">
        <w:rPr>
          <w:rFonts w:eastAsia="Calibri" w:cstheme="minorHAnsi"/>
          <w:vertAlign w:val="superscript"/>
        </w:rPr>
        <w:t>2</w:t>
      </w:r>
      <w:r w:rsidRPr="006F2747">
        <w:rPr>
          <w:rFonts w:eastAsia="Calibri" w:cstheme="minorHAnsi"/>
        </w:rPr>
        <w:t xml:space="preserve"> εξωτερικά). Τα λευκοσιδηρά κουτιά συσκευασίας είναι δυνατόν να είναι ''stackable'' (για εύκολη τοποθέτηση του ενός πάνω στο άλλο), χωρίς οποιαδήποτε άλλη τροποποίηση τεχνικών παραμέτρων. Σχήμα κυλινδρικό Μέγεθος – διαστάσεις ανάλογα του  βάρους του περιεχομένου. Τα λευκοσιδηρά κουτιά θα παραδίδονται συσκευασμένα σε χαρτοκιβώτια, καινούρια, κατασκευασμένα από από κυματοειδές χαρτόνι αντοχής κατά MULLEN τουλάχιστον 190 lb/in</w:t>
      </w:r>
      <w:r w:rsidRPr="006F2747">
        <w:rPr>
          <w:rFonts w:eastAsia="Calibri" w:cstheme="minorHAnsi"/>
          <w:vertAlign w:val="superscript"/>
        </w:rPr>
        <w:t>2</w:t>
      </w:r>
      <w:r w:rsidRPr="006F2747">
        <w:rPr>
          <w:rFonts w:eastAsia="Calibri" w:cstheme="minorHAnsi"/>
        </w:rPr>
        <w:t>. Οι διαστάσεις των χαρτοκιβωτίων πρέπει να είναι τέτοιες, ώστε να είναι δυνατή η συσκευασία του προϊόντος χωρίς να υπάρχει κενός χώρος μεταξύ κουτιών και τοιχωμάτων χαρτοκιβωτίων.</w:t>
      </w:r>
    </w:p>
    <w:p w:rsidR="006F2747" w:rsidRPr="006F2747" w:rsidRDefault="006F2747" w:rsidP="006F2747">
      <w:pPr>
        <w:spacing w:after="0" w:line="240" w:lineRule="auto"/>
        <w:jc w:val="both"/>
        <w:rPr>
          <w:rFonts w:eastAsia="Calibri" w:cstheme="minorHAnsi"/>
        </w:rPr>
      </w:pPr>
    </w:p>
    <w:p w:rsidR="006F2747" w:rsidRPr="006F2747" w:rsidRDefault="006F2747" w:rsidP="006F2747">
      <w:pPr>
        <w:spacing w:after="0" w:line="240" w:lineRule="auto"/>
        <w:jc w:val="both"/>
        <w:rPr>
          <w:rFonts w:eastAsia="Calibri" w:cstheme="minorHAnsi"/>
        </w:rPr>
      </w:pPr>
      <w:r w:rsidRPr="006F2747">
        <w:rPr>
          <w:rFonts w:eastAsia="Calibri" w:cstheme="minorHAnsi"/>
        </w:rPr>
        <w:t xml:space="preserve">Σε κάθε </w:t>
      </w:r>
      <w:r w:rsidRPr="006F2747">
        <w:rPr>
          <w:rFonts w:eastAsia="Calibri" w:cstheme="minorHAnsi"/>
          <w:b/>
        </w:rPr>
        <w:t>κουτί</w:t>
      </w:r>
      <w:r w:rsidRPr="006F2747">
        <w:rPr>
          <w:rFonts w:eastAsia="Calibri" w:cstheme="minorHAnsi"/>
        </w:rPr>
        <w:t>, πρέπει να γράφονται στα Ελληνικά, έκτυπα ή με ανεξίτηλη μελάνη σε χάρτινη ταινία που περιβάλλει το σώμα του κουτιού, οι παρακάτω ενδείξεις:</w:t>
      </w:r>
    </w:p>
    <w:p w:rsidR="006F2747" w:rsidRPr="006F2747" w:rsidRDefault="006F2747" w:rsidP="006F2747">
      <w:pPr>
        <w:spacing w:after="0" w:line="240" w:lineRule="auto"/>
        <w:jc w:val="both"/>
        <w:rPr>
          <w:rFonts w:eastAsia="Calibri" w:cstheme="minorHAnsi"/>
        </w:rPr>
      </w:pPr>
    </w:p>
    <w:p w:rsidR="006F2747" w:rsidRPr="006F2747" w:rsidRDefault="006F2747" w:rsidP="006F2747">
      <w:pPr>
        <w:pStyle w:val="a3"/>
        <w:numPr>
          <w:ilvl w:val="0"/>
          <w:numId w:val="7"/>
        </w:numPr>
        <w:contextualSpacing/>
        <w:jc w:val="both"/>
        <w:rPr>
          <w:rFonts w:asciiTheme="minorHAnsi" w:eastAsia="Calibri" w:hAnsiTheme="minorHAnsi" w:cstheme="minorHAnsi"/>
          <w:sz w:val="22"/>
          <w:szCs w:val="22"/>
        </w:rPr>
      </w:pPr>
      <w:r w:rsidRPr="006F2747">
        <w:rPr>
          <w:rFonts w:asciiTheme="minorHAnsi" w:eastAsia="Calibri" w:hAnsiTheme="minorHAnsi" w:cstheme="minorHAnsi"/>
          <w:sz w:val="22"/>
          <w:szCs w:val="22"/>
        </w:rPr>
        <w:t>Εμπορική ονομασία και περιγραφή προϊόντος</w:t>
      </w:r>
    </w:p>
    <w:p w:rsidR="006F2747" w:rsidRPr="006F2747" w:rsidRDefault="006F2747" w:rsidP="006F2747">
      <w:pPr>
        <w:pStyle w:val="a3"/>
        <w:numPr>
          <w:ilvl w:val="0"/>
          <w:numId w:val="7"/>
        </w:numPr>
        <w:contextualSpacing/>
        <w:jc w:val="both"/>
        <w:rPr>
          <w:rFonts w:asciiTheme="minorHAnsi" w:eastAsia="Calibri" w:hAnsiTheme="minorHAnsi" w:cstheme="minorHAnsi"/>
          <w:sz w:val="22"/>
          <w:szCs w:val="22"/>
        </w:rPr>
      </w:pPr>
      <w:r w:rsidRPr="006F2747">
        <w:rPr>
          <w:rFonts w:asciiTheme="minorHAnsi" w:eastAsia="Calibri" w:hAnsiTheme="minorHAnsi" w:cstheme="minorHAnsi"/>
          <w:sz w:val="22"/>
          <w:szCs w:val="22"/>
        </w:rPr>
        <w:t>Καθαρό βάρος</w:t>
      </w:r>
    </w:p>
    <w:p w:rsidR="006F2747" w:rsidRPr="006F2747" w:rsidRDefault="006F2747" w:rsidP="006F2747">
      <w:pPr>
        <w:pStyle w:val="a3"/>
        <w:numPr>
          <w:ilvl w:val="0"/>
          <w:numId w:val="7"/>
        </w:numPr>
        <w:contextualSpacing/>
        <w:jc w:val="both"/>
        <w:rPr>
          <w:rFonts w:asciiTheme="minorHAnsi" w:eastAsia="Calibri" w:hAnsiTheme="minorHAnsi" w:cstheme="minorHAnsi"/>
          <w:sz w:val="22"/>
          <w:szCs w:val="22"/>
        </w:rPr>
      </w:pPr>
      <w:r w:rsidRPr="006F2747">
        <w:rPr>
          <w:rFonts w:asciiTheme="minorHAnsi" w:eastAsia="Calibri" w:hAnsiTheme="minorHAnsi" w:cstheme="minorHAnsi"/>
          <w:sz w:val="22"/>
          <w:szCs w:val="22"/>
        </w:rPr>
        <w:t>Ημερομηνία παραγωγής</w:t>
      </w:r>
    </w:p>
    <w:p w:rsidR="006F2747" w:rsidRPr="006F2747" w:rsidRDefault="006F2747" w:rsidP="006F2747">
      <w:pPr>
        <w:pStyle w:val="a3"/>
        <w:numPr>
          <w:ilvl w:val="0"/>
          <w:numId w:val="7"/>
        </w:numPr>
        <w:contextualSpacing/>
        <w:jc w:val="both"/>
        <w:rPr>
          <w:rFonts w:asciiTheme="minorHAnsi" w:eastAsia="Calibri" w:hAnsiTheme="minorHAnsi" w:cstheme="minorHAnsi"/>
          <w:sz w:val="22"/>
          <w:szCs w:val="22"/>
        </w:rPr>
      </w:pPr>
      <w:r w:rsidRPr="006F2747">
        <w:rPr>
          <w:rFonts w:asciiTheme="minorHAnsi" w:eastAsia="Calibri" w:hAnsiTheme="minorHAnsi" w:cstheme="minorHAnsi"/>
          <w:sz w:val="22"/>
          <w:szCs w:val="22"/>
        </w:rPr>
        <w:t>Ημερομηνία λήξης</w:t>
      </w:r>
    </w:p>
    <w:p w:rsidR="006F2747" w:rsidRPr="006F2747" w:rsidRDefault="006F2747" w:rsidP="006F2747">
      <w:pPr>
        <w:pStyle w:val="a3"/>
        <w:numPr>
          <w:ilvl w:val="0"/>
          <w:numId w:val="7"/>
        </w:numPr>
        <w:contextualSpacing/>
        <w:jc w:val="both"/>
        <w:rPr>
          <w:rFonts w:asciiTheme="minorHAnsi" w:eastAsia="Calibri" w:hAnsiTheme="minorHAnsi" w:cstheme="minorHAnsi"/>
          <w:sz w:val="22"/>
          <w:szCs w:val="22"/>
        </w:rPr>
      </w:pPr>
      <w:r w:rsidRPr="006F2747">
        <w:rPr>
          <w:rFonts w:asciiTheme="minorHAnsi" w:eastAsia="Calibri" w:hAnsiTheme="minorHAnsi" w:cstheme="minorHAnsi"/>
          <w:sz w:val="22"/>
          <w:szCs w:val="22"/>
        </w:rPr>
        <w:t>Αριθμός παρτίδας</w:t>
      </w:r>
    </w:p>
    <w:p w:rsidR="006F2747" w:rsidRPr="006F2747" w:rsidRDefault="006F2747" w:rsidP="006F2747">
      <w:pPr>
        <w:pStyle w:val="a3"/>
        <w:numPr>
          <w:ilvl w:val="0"/>
          <w:numId w:val="7"/>
        </w:numPr>
        <w:contextualSpacing/>
        <w:jc w:val="both"/>
        <w:rPr>
          <w:rFonts w:asciiTheme="minorHAnsi" w:eastAsia="Calibri" w:hAnsiTheme="minorHAnsi" w:cstheme="minorHAnsi"/>
          <w:sz w:val="22"/>
          <w:szCs w:val="22"/>
        </w:rPr>
      </w:pPr>
      <w:r w:rsidRPr="006F2747">
        <w:rPr>
          <w:rFonts w:asciiTheme="minorHAnsi" w:eastAsia="Calibri" w:hAnsiTheme="minorHAnsi" w:cstheme="minorHAnsi"/>
          <w:sz w:val="22"/>
          <w:szCs w:val="22"/>
        </w:rPr>
        <w:t>Εμπορική επωνυμία και στοιχεία επικοινωνίας παραγωγού</w:t>
      </w:r>
    </w:p>
    <w:p w:rsidR="006F2747" w:rsidRPr="006F2747" w:rsidRDefault="006F2747" w:rsidP="006F2747">
      <w:pPr>
        <w:pStyle w:val="a3"/>
        <w:numPr>
          <w:ilvl w:val="0"/>
          <w:numId w:val="7"/>
        </w:numPr>
        <w:contextualSpacing/>
        <w:jc w:val="both"/>
        <w:rPr>
          <w:rFonts w:asciiTheme="minorHAnsi" w:eastAsia="Calibri" w:hAnsiTheme="minorHAnsi" w:cstheme="minorHAnsi"/>
          <w:sz w:val="22"/>
          <w:szCs w:val="22"/>
        </w:rPr>
      </w:pPr>
      <w:r w:rsidRPr="006F2747">
        <w:rPr>
          <w:rFonts w:asciiTheme="minorHAnsi" w:eastAsia="Calibri" w:hAnsiTheme="minorHAnsi" w:cstheme="minorHAnsi"/>
          <w:sz w:val="22"/>
          <w:szCs w:val="22"/>
        </w:rPr>
        <w:t>Χώρα προέλευσης</w:t>
      </w:r>
    </w:p>
    <w:p w:rsidR="006F2747" w:rsidRPr="006F2747" w:rsidRDefault="006F2747" w:rsidP="006F2747">
      <w:pPr>
        <w:spacing w:after="0" w:line="240" w:lineRule="auto"/>
        <w:jc w:val="both"/>
        <w:rPr>
          <w:rFonts w:eastAsia="Calibri" w:cstheme="minorHAnsi"/>
        </w:rPr>
      </w:pPr>
    </w:p>
    <w:p w:rsidR="006F2747" w:rsidRPr="006F2747" w:rsidRDefault="006F2747" w:rsidP="006F2747">
      <w:pPr>
        <w:spacing w:after="0" w:line="240" w:lineRule="auto"/>
        <w:jc w:val="both"/>
        <w:rPr>
          <w:rFonts w:eastAsia="Calibri" w:cstheme="minorHAnsi"/>
        </w:rPr>
      </w:pPr>
      <w:r w:rsidRPr="006F2747">
        <w:rPr>
          <w:rFonts w:eastAsia="Calibri" w:cstheme="minorHAnsi"/>
        </w:rPr>
        <w:t xml:space="preserve">Οι ανωτέρω ενδείξεις να αναγράφονται και στα </w:t>
      </w:r>
      <w:r w:rsidRPr="006F2747">
        <w:rPr>
          <w:rFonts w:eastAsia="Calibri" w:cstheme="minorHAnsi"/>
          <w:b/>
        </w:rPr>
        <w:t>χαρτοκιβώτια,</w:t>
      </w:r>
      <w:r w:rsidRPr="006F2747">
        <w:rPr>
          <w:rFonts w:eastAsia="Calibri" w:cstheme="minorHAnsi"/>
        </w:rPr>
        <w:t xml:space="preserve"> καθώς και ο αριθμός των κουτιών και το βάρος του περιεχομένου κάθε κουτιού.</w:t>
      </w:r>
    </w:p>
    <w:p w:rsidR="00D81A24" w:rsidRDefault="00D81A24" w:rsidP="006F2747">
      <w:pPr>
        <w:spacing w:after="0" w:line="240" w:lineRule="auto"/>
        <w:jc w:val="both"/>
        <w:rPr>
          <w:rFonts w:cstheme="minorHAnsi"/>
        </w:rPr>
      </w:pPr>
    </w:p>
    <w:p w:rsidR="006F2747" w:rsidRPr="006F2747" w:rsidRDefault="006F2747" w:rsidP="006F2747">
      <w:pPr>
        <w:spacing w:after="0" w:line="240" w:lineRule="auto"/>
        <w:jc w:val="both"/>
        <w:rPr>
          <w:rFonts w:cstheme="minorHAnsi"/>
        </w:rPr>
      </w:pPr>
    </w:p>
    <w:p w:rsidR="00D81A24" w:rsidRPr="006F2747" w:rsidRDefault="00D81A24" w:rsidP="006F2747">
      <w:pPr>
        <w:spacing w:after="0" w:line="240" w:lineRule="auto"/>
        <w:jc w:val="both"/>
        <w:rPr>
          <w:rFonts w:cstheme="minorHAnsi"/>
        </w:rPr>
      </w:pPr>
    </w:p>
    <w:p w:rsidR="006F2747" w:rsidRPr="006F2747" w:rsidRDefault="006F2747" w:rsidP="006F2747">
      <w:pPr>
        <w:tabs>
          <w:tab w:val="left" w:pos="142"/>
          <w:tab w:val="left" w:pos="284"/>
        </w:tabs>
        <w:overflowPunct w:val="0"/>
        <w:autoSpaceDE w:val="0"/>
        <w:autoSpaceDN w:val="0"/>
        <w:adjustRightInd w:val="0"/>
        <w:spacing w:after="0" w:line="240" w:lineRule="auto"/>
        <w:jc w:val="both"/>
        <w:textAlignment w:val="baseline"/>
        <w:rPr>
          <w:rFonts w:eastAsia="Times New Roman" w:cstheme="minorHAnsi"/>
          <w:b/>
          <w:bCs/>
          <w:lang w:eastAsia="el-GR"/>
        </w:rPr>
      </w:pPr>
      <w:r w:rsidRPr="006F2747">
        <w:rPr>
          <w:rFonts w:eastAsia="Times New Roman" w:cstheme="minorHAnsi"/>
          <w:b/>
          <w:bCs/>
          <w:lang w:eastAsia="el-GR"/>
        </w:rPr>
        <w:t>ΙΙΙ. Συμφωνία με την παρούσα προδιαγραφή</w:t>
      </w:r>
    </w:p>
    <w:p w:rsidR="006F2747" w:rsidRPr="006F2747" w:rsidRDefault="006F2747" w:rsidP="006F2747">
      <w:pPr>
        <w:tabs>
          <w:tab w:val="left" w:pos="142"/>
          <w:tab w:val="left" w:pos="284"/>
        </w:tabs>
        <w:overflowPunct w:val="0"/>
        <w:autoSpaceDE w:val="0"/>
        <w:autoSpaceDN w:val="0"/>
        <w:adjustRightInd w:val="0"/>
        <w:spacing w:after="0" w:line="240" w:lineRule="auto"/>
        <w:jc w:val="both"/>
        <w:textAlignment w:val="baseline"/>
        <w:rPr>
          <w:rFonts w:eastAsia="Times New Roman" w:cstheme="minorHAnsi"/>
          <w:bCs/>
          <w:lang w:eastAsia="el-GR"/>
        </w:rPr>
      </w:pPr>
    </w:p>
    <w:p w:rsidR="006F2747" w:rsidRPr="006F2747" w:rsidRDefault="006F2747" w:rsidP="006F2747">
      <w:pPr>
        <w:tabs>
          <w:tab w:val="left" w:pos="142"/>
          <w:tab w:val="left" w:pos="284"/>
        </w:tabs>
        <w:overflowPunct w:val="0"/>
        <w:autoSpaceDE w:val="0"/>
        <w:autoSpaceDN w:val="0"/>
        <w:adjustRightInd w:val="0"/>
        <w:spacing w:after="0" w:line="240" w:lineRule="auto"/>
        <w:jc w:val="both"/>
        <w:textAlignment w:val="baseline"/>
        <w:rPr>
          <w:rFonts w:eastAsia="Times New Roman" w:cstheme="minorHAnsi"/>
          <w:bCs/>
          <w:lang w:eastAsia="el-GR"/>
        </w:rPr>
      </w:pPr>
      <w:r w:rsidRPr="006F2747">
        <w:rPr>
          <w:rFonts w:eastAsia="Times New Roman" w:cstheme="minorHAnsi"/>
          <w:bCs/>
          <w:lang w:eastAsia="el-GR"/>
        </w:rPr>
        <w:t xml:space="preserve">Οι οικονομικοί φορείς, που υποβάλουν προσφορά, θα πρέπει να </w:t>
      </w:r>
      <w:r w:rsidR="00652E37">
        <w:rPr>
          <w:rFonts w:eastAsia="Times New Roman" w:cstheme="minorHAnsi"/>
          <w:b/>
          <w:bCs/>
          <w:lang w:eastAsia="el-GR"/>
        </w:rPr>
        <w:t>επισυνάψουν</w:t>
      </w:r>
      <w:r w:rsidRPr="006F2747">
        <w:rPr>
          <w:rFonts w:eastAsia="Times New Roman" w:cstheme="minorHAnsi"/>
          <w:bCs/>
          <w:lang w:eastAsia="el-GR"/>
        </w:rPr>
        <w:t>:</w:t>
      </w:r>
    </w:p>
    <w:p w:rsidR="006F2747" w:rsidRPr="006F2747" w:rsidRDefault="006F2747" w:rsidP="006F2747">
      <w:pPr>
        <w:tabs>
          <w:tab w:val="left" w:pos="142"/>
          <w:tab w:val="left" w:pos="284"/>
        </w:tabs>
        <w:overflowPunct w:val="0"/>
        <w:autoSpaceDE w:val="0"/>
        <w:autoSpaceDN w:val="0"/>
        <w:adjustRightInd w:val="0"/>
        <w:spacing w:after="0" w:line="240" w:lineRule="auto"/>
        <w:jc w:val="both"/>
        <w:textAlignment w:val="baseline"/>
        <w:rPr>
          <w:rFonts w:eastAsia="Times New Roman" w:cstheme="minorHAnsi"/>
          <w:bCs/>
          <w:lang w:eastAsia="el-GR"/>
        </w:rPr>
      </w:pPr>
    </w:p>
    <w:p w:rsidR="006F2747" w:rsidRPr="006F2747" w:rsidRDefault="006F2747" w:rsidP="006F2747">
      <w:pPr>
        <w:numPr>
          <w:ilvl w:val="0"/>
          <w:numId w:val="8"/>
        </w:numPr>
        <w:tabs>
          <w:tab w:val="left" w:pos="142"/>
          <w:tab w:val="left" w:pos="284"/>
        </w:tabs>
        <w:overflowPunct w:val="0"/>
        <w:autoSpaceDE w:val="0"/>
        <w:autoSpaceDN w:val="0"/>
        <w:adjustRightInd w:val="0"/>
        <w:spacing w:after="0" w:line="240" w:lineRule="auto"/>
        <w:ind w:left="284" w:hanging="284"/>
        <w:jc w:val="both"/>
        <w:textAlignment w:val="baseline"/>
        <w:rPr>
          <w:rFonts w:eastAsia="Times New Roman" w:cstheme="minorHAnsi"/>
          <w:bCs/>
          <w:lang w:eastAsia="el-GR"/>
        </w:rPr>
      </w:pPr>
      <w:r w:rsidRPr="006F2747">
        <w:rPr>
          <w:rFonts w:eastAsia="Times New Roman" w:cstheme="minorHAnsi"/>
          <w:bCs/>
          <w:lang w:eastAsia="el-GR"/>
        </w:rPr>
        <w:t>Υπεύθυνη Δήλωση, σύμφωνα με την οποία το προσφερόμενο προϊόν πληροί τις απαιτήσεις της παρούσας προδιαγραφής</w:t>
      </w:r>
    </w:p>
    <w:p w:rsidR="006F2747" w:rsidRPr="006F2747" w:rsidRDefault="006F2747" w:rsidP="006F2747">
      <w:pPr>
        <w:tabs>
          <w:tab w:val="left" w:pos="142"/>
          <w:tab w:val="left" w:pos="284"/>
        </w:tabs>
        <w:overflowPunct w:val="0"/>
        <w:autoSpaceDE w:val="0"/>
        <w:autoSpaceDN w:val="0"/>
        <w:adjustRightInd w:val="0"/>
        <w:spacing w:after="0" w:line="240" w:lineRule="auto"/>
        <w:ind w:left="284" w:hanging="284"/>
        <w:jc w:val="both"/>
        <w:textAlignment w:val="baseline"/>
        <w:rPr>
          <w:rFonts w:eastAsia="Times New Roman" w:cstheme="minorHAnsi"/>
          <w:bCs/>
          <w:lang w:eastAsia="el-GR"/>
        </w:rPr>
      </w:pPr>
    </w:p>
    <w:p w:rsidR="006F2747" w:rsidRPr="006F2747" w:rsidRDefault="006F2747" w:rsidP="006F2747">
      <w:pPr>
        <w:numPr>
          <w:ilvl w:val="0"/>
          <w:numId w:val="8"/>
        </w:numPr>
        <w:overflowPunct w:val="0"/>
        <w:autoSpaceDE w:val="0"/>
        <w:autoSpaceDN w:val="0"/>
        <w:adjustRightInd w:val="0"/>
        <w:spacing w:after="0" w:line="240" w:lineRule="auto"/>
        <w:ind w:left="284" w:hanging="284"/>
        <w:jc w:val="both"/>
        <w:textAlignment w:val="baseline"/>
        <w:rPr>
          <w:rFonts w:eastAsia="Times New Roman" w:cstheme="minorHAnsi"/>
          <w:bCs/>
          <w:lang w:eastAsia="el-GR"/>
        </w:rPr>
      </w:pPr>
      <w:r w:rsidRPr="006F2747">
        <w:rPr>
          <w:rFonts w:eastAsia="Times New Roman" w:cstheme="minorHAnsi"/>
          <w:lang w:eastAsia="el-GR"/>
        </w:rPr>
        <w:t>Έγγραφο περιγραφής και τεχνικών προδιαγραφών του προσφερόμενου προϊόντος</w:t>
      </w:r>
    </w:p>
    <w:p w:rsidR="006F2747" w:rsidRPr="006F2747" w:rsidRDefault="006F2747" w:rsidP="006F2747">
      <w:pPr>
        <w:tabs>
          <w:tab w:val="left" w:pos="1843"/>
        </w:tabs>
        <w:overflowPunct w:val="0"/>
        <w:autoSpaceDE w:val="0"/>
        <w:autoSpaceDN w:val="0"/>
        <w:adjustRightInd w:val="0"/>
        <w:spacing w:after="0" w:line="240" w:lineRule="auto"/>
        <w:jc w:val="both"/>
        <w:textAlignment w:val="baseline"/>
        <w:rPr>
          <w:rFonts w:cstheme="minorHAnsi"/>
        </w:rPr>
      </w:pPr>
    </w:p>
    <w:p w:rsidR="006F2747" w:rsidRPr="006F2747" w:rsidRDefault="006F2747" w:rsidP="006F2747">
      <w:pPr>
        <w:overflowPunct w:val="0"/>
        <w:autoSpaceDE w:val="0"/>
        <w:autoSpaceDN w:val="0"/>
        <w:adjustRightInd w:val="0"/>
        <w:spacing w:after="0" w:line="240" w:lineRule="auto"/>
        <w:ind w:left="284" w:hanging="284"/>
        <w:jc w:val="both"/>
        <w:textAlignment w:val="baseline"/>
        <w:rPr>
          <w:rFonts w:eastAsia="Times New Roman" w:cstheme="minorHAnsi"/>
          <w:bCs/>
          <w:lang w:eastAsia="el-GR"/>
        </w:rPr>
      </w:pPr>
      <w:r w:rsidRPr="006F2747">
        <w:rPr>
          <w:rFonts w:eastAsia="Times New Roman" w:cstheme="minorHAnsi"/>
          <w:bCs/>
          <w:lang w:eastAsia="el-GR"/>
        </w:rPr>
        <w:t xml:space="preserve">3.  </w:t>
      </w:r>
      <w:r w:rsidRPr="006F2747">
        <w:rPr>
          <w:rFonts w:cstheme="minorHAnsi"/>
        </w:rPr>
        <w:t xml:space="preserve">Ισχύον πιστοποιητικό, περί εφαρμογής Συστήματος Διαχείρισης Ασφάλειας Τροφίμων, σύμφωνα με τις απαιτήσεις του προτύπου </w:t>
      </w:r>
      <w:r w:rsidRPr="006F2747">
        <w:rPr>
          <w:rFonts w:cstheme="minorHAnsi"/>
          <w:lang w:val="en-US"/>
        </w:rPr>
        <w:t>ISO</w:t>
      </w:r>
      <w:r w:rsidRPr="006F2747">
        <w:rPr>
          <w:rFonts w:cstheme="minorHAnsi"/>
        </w:rPr>
        <w:t xml:space="preserve"> 22000:2018 ή 22000:2005 ή άλλου ευρωπαϊκού ή διεθνούς προτύπου για την ασφάλεια τροφίμων και τους οργανισμούς της αλυσίδας τροφίμων, εκδοθέν από διαπιστευμένο Φορέα Πιστοποίησης. Στο πεδίο εφαρμογής του πιστοποιητικού θα περιλαμβάνονται οι δραστηριότητες: παραγωγή – παρασκευή – επεξεργασία, τυποποίηση – συσκευασία, αποθήκευση, διακίνηση των προϊόντων.  Ο Φορέας Πιστοποίησης που έχει εκδώσει το πιστοποιητικό θα πρέπει να είναι κατάλληλα διαπιστευμένος από το </w:t>
      </w:r>
      <w:r w:rsidRPr="006F2747">
        <w:rPr>
          <w:rFonts w:cstheme="minorHAnsi"/>
          <w:i/>
        </w:rPr>
        <w:t>Εθνικό Σύστημα Διαπίστευσης Α.Ε.</w:t>
      </w:r>
      <w:r w:rsidRPr="006F2747">
        <w:rPr>
          <w:rFonts w:cstheme="minorHAnsi"/>
        </w:rPr>
        <w:t xml:space="preserve"> (Ε.ΣΥ.Δ.) ή από φορέα διαπίστευσης, μέλος της </w:t>
      </w:r>
      <w:r w:rsidRPr="006F2747">
        <w:rPr>
          <w:rFonts w:cstheme="minorHAnsi"/>
          <w:i/>
        </w:rPr>
        <w:t>Ευρωπαϊκής Συνεργασίας για τη Διαπίστευση</w:t>
      </w:r>
      <w:r w:rsidRPr="006F2747">
        <w:rPr>
          <w:rFonts w:cstheme="minorHAnsi"/>
        </w:rPr>
        <w:t xml:space="preserve"> (</w:t>
      </w:r>
      <w:r w:rsidRPr="006F2747">
        <w:rPr>
          <w:rFonts w:cstheme="minorHAnsi"/>
          <w:lang w:val="en-US"/>
        </w:rPr>
        <w:t>European</w:t>
      </w:r>
      <w:r w:rsidRPr="006F2747">
        <w:rPr>
          <w:rFonts w:cstheme="minorHAnsi"/>
        </w:rPr>
        <w:t xml:space="preserve"> </w:t>
      </w:r>
      <w:r w:rsidRPr="006F2747">
        <w:rPr>
          <w:rFonts w:cstheme="minorHAnsi"/>
          <w:lang w:val="en-US"/>
        </w:rPr>
        <w:t>Cooperation</w:t>
      </w:r>
      <w:r w:rsidRPr="006F2747">
        <w:rPr>
          <w:rFonts w:cstheme="minorHAnsi"/>
        </w:rPr>
        <w:t xml:space="preserve"> </w:t>
      </w:r>
      <w:r w:rsidRPr="006F2747">
        <w:rPr>
          <w:rFonts w:cstheme="minorHAnsi"/>
          <w:lang w:val="en-US"/>
        </w:rPr>
        <w:t>for</w:t>
      </w:r>
      <w:r w:rsidRPr="006F2747">
        <w:rPr>
          <w:rFonts w:cstheme="minorHAnsi"/>
        </w:rPr>
        <w:t xml:space="preserve"> </w:t>
      </w:r>
      <w:r w:rsidRPr="006F2747">
        <w:rPr>
          <w:rFonts w:cstheme="minorHAnsi"/>
          <w:lang w:val="en-US"/>
        </w:rPr>
        <w:t>Accreditation</w:t>
      </w:r>
      <w:r w:rsidRPr="006F2747">
        <w:rPr>
          <w:rFonts w:cstheme="minorHAnsi"/>
        </w:rPr>
        <w:t xml:space="preserve">) και της αντίστοιχης </w:t>
      </w:r>
      <w:r w:rsidRPr="006F2747">
        <w:rPr>
          <w:rFonts w:cstheme="minorHAnsi"/>
          <w:i/>
        </w:rPr>
        <w:t>Συμφωνίας Αμοιβαίας Αναγνώρισης</w:t>
      </w:r>
      <w:r w:rsidRPr="006F2747">
        <w:rPr>
          <w:rFonts w:cstheme="minorHAnsi"/>
        </w:rPr>
        <w:t xml:space="preserve"> (</w:t>
      </w:r>
      <w:r w:rsidRPr="006F2747">
        <w:rPr>
          <w:rFonts w:cstheme="minorHAnsi"/>
          <w:lang w:val="en-US"/>
        </w:rPr>
        <w:t>M</w:t>
      </w:r>
      <w:r w:rsidRPr="006F2747">
        <w:rPr>
          <w:rFonts w:cstheme="minorHAnsi"/>
        </w:rPr>
        <w:t>.</w:t>
      </w:r>
      <w:r w:rsidRPr="006F2747">
        <w:rPr>
          <w:rFonts w:cstheme="minorHAnsi"/>
          <w:lang w:val="en-US"/>
        </w:rPr>
        <w:t>L</w:t>
      </w:r>
      <w:r w:rsidRPr="006F2747">
        <w:rPr>
          <w:rFonts w:cstheme="minorHAnsi"/>
        </w:rPr>
        <w:t>.</w:t>
      </w:r>
      <w:r w:rsidRPr="006F2747">
        <w:rPr>
          <w:rFonts w:cstheme="minorHAnsi"/>
          <w:lang w:val="en-US"/>
        </w:rPr>
        <w:t>A</w:t>
      </w:r>
      <w:r w:rsidRPr="006F2747">
        <w:rPr>
          <w:rFonts w:cstheme="minorHAnsi"/>
        </w:rPr>
        <w:t>.) αυτής.</w:t>
      </w:r>
    </w:p>
    <w:p w:rsidR="006F2747" w:rsidRPr="006F2747" w:rsidRDefault="006F2747" w:rsidP="006F2747">
      <w:pPr>
        <w:tabs>
          <w:tab w:val="left" w:pos="1843"/>
        </w:tabs>
        <w:overflowPunct w:val="0"/>
        <w:autoSpaceDE w:val="0"/>
        <w:autoSpaceDN w:val="0"/>
        <w:adjustRightInd w:val="0"/>
        <w:spacing w:after="0" w:line="240" w:lineRule="auto"/>
        <w:jc w:val="both"/>
        <w:textAlignment w:val="baseline"/>
        <w:rPr>
          <w:rFonts w:cstheme="minorHAnsi"/>
        </w:rPr>
      </w:pPr>
    </w:p>
    <w:p w:rsidR="006F2747" w:rsidRDefault="006F2747" w:rsidP="006F2747">
      <w:pPr>
        <w:tabs>
          <w:tab w:val="left" w:pos="1843"/>
        </w:tabs>
        <w:overflowPunct w:val="0"/>
        <w:autoSpaceDE w:val="0"/>
        <w:autoSpaceDN w:val="0"/>
        <w:adjustRightInd w:val="0"/>
        <w:spacing w:after="0" w:line="240" w:lineRule="auto"/>
        <w:jc w:val="both"/>
        <w:textAlignment w:val="baseline"/>
        <w:rPr>
          <w:rFonts w:cstheme="minorHAnsi"/>
        </w:rPr>
      </w:pPr>
    </w:p>
    <w:p w:rsidR="006F2747" w:rsidRDefault="006F2747" w:rsidP="006F2747">
      <w:pPr>
        <w:tabs>
          <w:tab w:val="left" w:pos="1843"/>
        </w:tabs>
        <w:overflowPunct w:val="0"/>
        <w:autoSpaceDE w:val="0"/>
        <w:autoSpaceDN w:val="0"/>
        <w:adjustRightInd w:val="0"/>
        <w:spacing w:after="0" w:line="240" w:lineRule="auto"/>
        <w:jc w:val="both"/>
        <w:textAlignment w:val="baseline"/>
        <w:rPr>
          <w:rFonts w:cstheme="minorHAnsi"/>
        </w:rPr>
      </w:pPr>
    </w:p>
    <w:p w:rsidR="006F2747" w:rsidRPr="006F2747" w:rsidRDefault="006F2747" w:rsidP="006F2747">
      <w:pPr>
        <w:tabs>
          <w:tab w:val="left" w:pos="1843"/>
        </w:tabs>
        <w:overflowPunct w:val="0"/>
        <w:autoSpaceDE w:val="0"/>
        <w:autoSpaceDN w:val="0"/>
        <w:adjustRightInd w:val="0"/>
        <w:spacing w:after="0" w:line="240" w:lineRule="auto"/>
        <w:jc w:val="both"/>
        <w:textAlignment w:val="baseline"/>
        <w:rPr>
          <w:rFonts w:cstheme="minorHAnsi"/>
        </w:rPr>
      </w:pPr>
    </w:p>
    <w:p w:rsidR="006F2747" w:rsidRPr="006F2747" w:rsidRDefault="006F2747" w:rsidP="006F2747">
      <w:pPr>
        <w:pStyle w:val="31"/>
        <w:tabs>
          <w:tab w:val="clear" w:pos="7230"/>
        </w:tabs>
        <w:rPr>
          <w:rFonts w:asciiTheme="minorHAnsi" w:hAnsiTheme="minorHAnsi" w:cstheme="minorHAnsi"/>
          <w:b/>
          <w:bCs/>
          <w:sz w:val="22"/>
          <w:szCs w:val="22"/>
        </w:rPr>
      </w:pPr>
      <w:r w:rsidRPr="006F2747">
        <w:rPr>
          <w:rFonts w:asciiTheme="minorHAnsi" w:hAnsiTheme="minorHAnsi" w:cstheme="minorHAnsi"/>
          <w:b/>
          <w:bCs/>
          <w:sz w:val="22"/>
          <w:szCs w:val="22"/>
        </w:rPr>
        <w:lastRenderedPageBreak/>
        <w:t>Ι</w:t>
      </w:r>
      <w:r w:rsidRPr="006F2747">
        <w:rPr>
          <w:rFonts w:asciiTheme="minorHAnsi" w:hAnsiTheme="minorHAnsi" w:cstheme="minorHAnsi"/>
          <w:b/>
          <w:bCs/>
          <w:sz w:val="22"/>
          <w:szCs w:val="22"/>
          <w:lang w:val="en-US"/>
        </w:rPr>
        <w:t>V</w:t>
      </w:r>
      <w:r w:rsidRPr="006F2747">
        <w:rPr>
          <w:rFonts w:asciiTheme="minorHAnsi" w:hAnsiTheme="minorHAnsi" w:cstheme="minorHAnsi"/>
          <w:b/>
          <w:bCs/>
          <w:sz w:val="22"/>
          <w:szCs w:val="22"/>
        </w:rPr>
        <w:t>. Περαιτέρω, οι οικονομικοί φορείς, που υποβάλουν προσφορά, θα πρέπει να διαθέτουν (και να καταθέσουν εφόσον τους ζητηθούν):</w:t>
      </w:r>
    </w:p>
    <w:p w:rsidR="006F2747" w:rsidRPr="006F2747" w:rsidRDefault="006F2747" w:rsidP="006F2747">
      <w:pPr>
        <w:pStyle w:val="31"/>
        <w:tabs>
          <w:tab w:val="clear" w:pos="7230"/>
        </w:tabs>
        <w:rPr>
          <w:rFonts w:asciiTheme="minorHAnsi" w:hAnsiTheme="minorHAnsi" w:cstheme="minorHAnsi"/>
          <w:bCs/>
          <w:sz w:val="22"/>
          <w:szCs w:val="22"/>
        </w:rPr>
      </w:pPr>
    </w:p>
    <w:p w:rsidR="006F2747" w:rsidRPr="006F2747" w:rsidRDefault="006F2747" w:rsidP="006F2747">
      <w:pPr>
        <w:pStyle w:val="2"/>
        <w:tabs>
          <w:tab w:val="left" w:pos="284"/>
        </w:tabs>
        <w:overflowPunct/>
        <w:autoSpaceDE/>
        <w:adjustRightInd/>
        <w:ind w:left="284" w:hanging="284"/>
        <w:rPr>
          <w:rFonts w:asciiTheme="minorHAnsi" w:hAnsiTheme="minorHAnsi" w:cstheme="minorHAnsi"/>
          <w:szCs w:val="22"/>
        </w:rPr>
      </w:pPr>
      <w:r w:rsidRPr="006F2747">
        <w:rPr>
          <w:rFonts w:asciiTheme="minorHAnsi" w:hAnsiTheme="minorHAnsi" w:cstheme="minorHAnsi"/>
          <w:bCs/>
          <w:szCs w:val="22"/>
        </w:rPr>
        <w:t>1</w:t>
      </w:r>
      <w:r w:rsidRPr="006F2747">
        <w:rPr>
          <w:rFonts w:asciiTheme="minorHAnsi" w:hAnsiTheme="minorHAnsi" w:cstheme="minorHAnsi"/>
          <w:szCs w:val="22"/>
        </w:rPr>
        <w:t>. Την κατάλληλη και προβλεπόμενη, για το πεδίο δραστηριοποίησης της επιχείρησης, Άδεια λειτουργίας, χορηγηθείσα από την αρμόδια Υπηρεσία.</w:t>
      </w:r>
    </w:p>
    <w:p w:rsidR="006F2747" w:rsidRPr="006F2747" w:rsidRDefault="006F2747" w:rsidP="006F2747">
      <w:pPr>
        <w:pStyle w:val="2"/>
        <w:tabs>
          <w:tab w:val="left" w:pos="284"/>
          <w:tab w:val="left" w:pos="426"/>
        </w:tabs>
        <w:overflowPunct/>
        <w:autoSpaceDE/>
        <w:adjustRightInd/>
        <w:ind w:left="284" w:hanging="284"/>
        <w:rPr>
          <w:rFonts w:asciiTheme="minorHAnsi" w:hAnsiTheme="minorHAnsi" w:cstheme="minorHAnsi"/>
          <w:szCs w:val="22"/>
        </w:rPr>
      </w:pPr>
    </w:p>
    <w:p w:rsidR="006F2747" w:rsidRPr="006F2747" w:rsidRDefault="006F2747" w:rsidP="006F2747">
      <w:pPr>
        <w:pStyle w:val="2"/>
        <w:tabs>
          <w:tab w:val="left" w:pos="284"/>
        </w:tabs>
        <w:overflowPunct/>
        <w:autoSpaceDE/>
        <w:adjustRightInd/>
        <w:ind w:left="284" w:hanging="284"/>
        <w:rPr>
          <w:rFonts w:asciiTheme="minorHAnsi" w:hAnsiTheme="minorHAnsi" w:cstheme="minorHAnsi"/>
          <w:szCs w:val="22"/>
        </w:rPr>
      </w:pPr>
      <w:r w:rsidRPr="006F2747">
        <w:rPr>
          <w:rFonts w:asciiTheme="minorHAnsi" w:hAnsiTheme="minorHAnsi" w:cstheme="minorHAnsi"/>
          <w:szCs w:val="22"/>
        </w:rPr>
        <w:t>2.  Απόφαση χορήγησης κωδικού αριθμού κτηνιατρικής έγκρισης στην εγκατάσταση της επιχείρησης</w:t>
      </w:r>
    </w:p>
    <w:p w:rsidR="006F2747" w:rsidRPr="006F2747" w:rsidRDefault="006F2747" w:rsidP="006F2747">
      <w:pPr>
        <w:pStyle w:val="2"/>
        <w:tabs>
          <w:tab w:val="left" w:pos="284"/>
        </w:tabs>
        <w:overflowPunct/>
        <w:autoSpaceDE/>
        <w:adjustRightInd/>
        <w:ind w:left="284" w:hanging="284"/>
        <w:rPr>
          <w:rFonts w:asciiTheme="minorHAnsi" w:hAnsiTheme="minorHAnsi" w:cstheme="minorHAnsi"/>
          <w:szCs w:val="22"/>
        </w:rPr>
      </w:pPr>
    </w:p>
    <w:p w:rsidR="006F2747" w:rsidRPr="006F2747" w:rsidRDefault="006F2747" w:rsidP="006F2747">
      <w:pPr>
        <w:pStyle w:val="2"/>
        <w:tabs>
          <w:tab w:val="left" w:pos="284"/>
        </w:tabs>
        <w:overflowPunct/>
        <w:autoSpaceDE/>
        <w:adjustRightInd/>
        <w:ind w:left="284" w:hanging="284"/>
        <w:rPr>
          <w:rFonts w:asciiTheme="minorHAnsi" w:hAnsiTheme="minorHAnsi" w:cstheme="minorHAnsi"/>
          <w:szCs w:val="22"/>
        </w:rPr>
      </w:pPr>
      <w:r w:rsidRPr="006F2747">
        <w:rPr>
          <w:rFonts w:asciiTheme="minorHAnsi" w:hAnsiTheme="minorHAnsi" w:cstheme="minorHAnsi"/>
          <w:szCs w:val="22"/>
        </w:rPr>
        <w:t>3.  Απόφαση έγκρισης και καταχώρησης της επιχείρησης στο οικείο επαγγελματικό/εμπορικό μητρώο</w:t>
      </w:r>
    </w:p>
    <w:p w:rsidR="006F2747" w:rsidRPr="006F2747" w:rsidRDefault="006F2747" w:rsidP="006F2747">
      <w:pPr>
        <w:pStyle w:val="2"/>
        <w:tabs>
          <w:tab w:val="left" w:pos="284"/>
        </w:tabs>
        <w:overflowPunct/>
        <w:autoSpaceDE/>
        <w:adjustRightInd/>
        <w:ind w:left="284" w:hanging="284"/>
        <w:rPr>
          <w:rFonts w:asciiTheme="minorHAnsi" w:hAnsiTheme="minorHAnsi" w:cstheme="minorHAnsi"/>
          <w:szCs w:val="22"/>
        </w:rPr>
      </w:pPr>
    </w:p>
    <w:p w:rsidR="006F2747" w:rsidRPr="006F2747" w:rsidRDefault="006F2747" w:rsidP="006F2747">
      <w:pPr>
        <w:pStyle w:val="2"/>
        <w:tabs>
          <w:tab w:val="left" w:pos="284"/>
        </w:tabs>
        <w:overflowPunct/>
        <w:autoSpaceDE/>
        <w:adjustRightInd/>
        <w:ind w:left="284" w:hanging="284"/>
        <w:rPr>
          <w:rFonts w:asciiTheme="minorHAnsi" w:hAnsiTheme="minorHAnsi" w:cstheme="minorHAnsi"/>
          <w:szCs w:val="22"/>
        </w:rPr>
      </w:pPr>
      <w:r w:rsidRPr="006F2747">
        <w:rPr>
          <w:rFonts w:asciiTheme="minorHAnsi" w:hAnsiTheme="minorHAnsi" w:cstheme="minorHAnsi"/>
          <w:szCs w:val="22"/>
        </w:rPr>
        <w:t>4.  Απόφαση χορήγησης άδειας λειτουργίας εγκατάστασης ψυκτικής αποθήκης </w:t>
      </w:r>
    </w:p>
    <w:p w:rsidR="006F2747" w:rsidRPr="006F2747" w:rsidRDefault="006F2747" w:rsidP="006F2747">
      <w:pPr>
        <w:pStyle w:val="2"/>
        <w:tabs>
          <w:tab w:val="left" w:pos="284"/>
        </w:tabs>
        <w:overflowPunct/>
        <w:autoSpaceDE/>
        <w:adjustRightInd/>
        <w:ind w:left="284" w:hanging="284"/>
        <w:rPr>
          <w:rFonts w:asciiTheme="minorHAnsi" w:hAnsiTheme="minorHAnsi" w:cstheme="minorHAnsi"/>
          <w:szCs w:val="22"/>
        </w:rPr>
      </w:pPr>
    </w:p>
    <w:p w:rsidR="006F2747" w:rsidRPr="006F2747" w:rsidRDefault="006F2747" w:rsidP="006F2747">
      <w:pPr>
        <w:pStyle w:val="2"/>
        <w:tabs>
          <w:tab w:val="left" w:pos="284"/>
        </w:tabs>
        <w:overflowPunct/>
        <w:autoSpaceDE/>
        <w:adjustRightInd/>
        <w:ind w:left="284" w:hanging="284"/>
        <w:rPr>
          <w:rFonts w:asciiTheme="minorHAnsi" w:hAnsiTheme="minorHAnsi" w:cstheme="minorHAnsi"/>
          <w:szCs w:val="22"/>
        </w:rPr>
      </w:pPr>
      <w:r w:rsidRPr="006F2747">
        <w:rPr>
          <w:rFonts w:asciiTheme="minorHAnsi" w:hAnsiTheme="minorHAnsi" w:cstheme="minorHAnsi"/>
          <w:szCs w:val="22"/>
        </w:rPr>
        <w:t>5.  Άδεια κυκλοφορίας οχήματος μεταφοράς από Κτηνιατρική Υπηρεσία</w:t>
      </w:r>
    </w:p>
    <w:p w:rsidR="006F2747" w:rsidRPr="006F2747" w:rsidRDefault="006F2747" w:rsidP="006F2747">
      <w:pPr>
        <w:pStyle w:val="2"/>
        <w:tabs>
          <w:tab w:val="left" w:pos="284"/>
        </w:tabs>
        <w:overflowPunct/>
        <w:autoSpaceDE/>
        <w:adjustRightInd/>
        <w:ind w:left="284" w:hanging="284"/>
        <w:rPr>
          <w:rFonts w:asciiTheme="minorHAnsi" w:hAnsiTheme="minorHAnsi" w:cstheme="minorHAnsi"/>
          <w:szCs w:val="22"/>
        </w:rPr>
      </w:pPr>
    </w:p>
    <w:p w:rsidR="006F2747" w:rsidRPr="006F2747" w:rsidRDefault="006F2747" w:rsidP="006F2747">
      <w:pPr>
        <w:pStyle w:val="2"/>
        <w:tabs>
          <w:tab w:val="left" w:pos="284"/>
        </w:tabs>
        <w:overflowPunct/>
        <w:autoSpaceDE/>
        <w:adjustRightInd/>
        <w:ind w:left="284" w:hanging="284"/>
        <w:rPr>
          <w:rFonts w:asciiTheme="minorHAnsi" w:hAnsiTheme="minorHAnsi" w:cstheme="minorHAnsi"/>
          <w:szCs w:val="22"/>
        </w:rPr>
      </w:pPr>
      <w:r w:rsidRPr="006F2747">
        <w:rPr>
          <w:rFonts w:asciiTheme="minorHAnsi" w:hAnsiTheme="minorHAnsi" w:cstheme="minorHAnsi"/>
          <w:szCs w:val="22"/>
        </w:rPr>
        <w:t>6. Βεβαίωση καταλληλότητας οχήματος μεταφοράς τροφίμων από Δ/νσεις Δημόσιας Υγείας Περιφερειών</w:t>
      </w:r>
    </w:p>
    <w:p w:rsidR="006F2747" w:rsidRPr="006F2747" w:rsidRDefault="006F2747" w:rsidP="006F2747">
      <w:pPr>
        <w:pStyle w:val="2"/>
        <w:tabs>
          <w:tab w:val="left" w:pos="284"/>
          <w:tab w:val="left" w:pos="426"/>
        </w:tabs>
        <w:overflowPunct/>
        <w:autoSpaceDE/>
        <w:adjustRightInd/>
        <w:ind w:left="284" w:hanging="284"/>
        <w:rPr>
          <w:rFonts w:asciiTheme="minorHAnsi" w:hAnsiTheme="minorHAnsi" w:cstheme="minorHAnsi"/>
          <w:szCs w:val="22"/>
        </w:rPr>
      </w:pPr>
    </w:p>
    <w:p w:rsidR="006F2747" w:rsidRPr="006F2747" w:rsidRDefault="006F2747" w:rsidP="006F2747">
      <w:pPr>
        <w:tabs>
          <w:tab w:val="left" w:pos="284"/>
        </w:tabs>
        <w:spacing w:after="0" w:line="240" w:lineRule="auto"/>
        <w:ind w:left="284" w:hanging="284"/>
        <w:jc w:val="both"/>
        <w:rPr>
          <w:rFonts w:cstheme="minorHAnsi"/>
        </w:rPr>
      </w:pPr>
      <w:r w:rsidRPr="006F2747">
        <w:rPr>
          <w:rFonts w:cstheme="minorHAnsi"/>
        </w:rPr>
        <w:t xml:space="preserve">7. Ισχύον πιστοποιητικό, περί εφαρμογής Συστήματος Διαχείρισης Ασφάλειας Τροφίμων, σύμφωνα με τις απαιτήσεις του προτύπου </w:t>
      </w:r>
      <w:r w:rsidRPr="006F2747">
        <w:rPr>
          <w:rFonts w:cstheme="minorHAnsi"/>
          <w:lang w:val="en-US"/>
        </w:rPr>
        <w:t>ISO</w:t>
      </w:r>
      <w:r w:rsidRPr="006F2747">
        <w:rPr>
          <w:rFonts w:cstheme="minorHAnsi"/>
        </w:rPr>
        <w:t xml:space="preserve"> 22000:2018 ή 22000:2005 ή άλλου ευρωπαϊκού ή διεθνούς προτύπου για την ασφάλεια τροφίμων και τους οργανισμούς της αλυσίδας τροφίμων, εκδοθέν από διαπιστευμένο Φορέα Πιστοποίησης. Στο πεδίο εφαρμογής του πιστοποιητικού θα περιλαμβάνονται οι δραστηριότητες: παραγωγή – παρασκευή – επεξεργασία, τυποποίηση – συσκευασία, αποθήκευση, διακίνηση των προϊόντων.  Ο Φορέας Πιστοποίησης που έχει εκδώσει το πιστοποιητικό θα πρέπει να είναι κατάλληλα διαπιστευμένος από το Εθνικό Σύστημα Διαπίστευσης Α.Ε. (Ε.ΣΥ.Δ.) ή από φορέα διαπίστευσης, μέλος της Ευρωπαϊκής Συνεργασίας για τη Διαπίστευση (</w:t>
      </w:r>
      <w:r w:rsidRPr="006F2747">
        <w:rPr>
          <w:rFonts w:cstheme="minorHAnsi"/>
          <w:lang w:val="en-US"/>
        </w:rPr>
        <w:t>European</w:t>
      </w:r>
      <w:r w:rsidRPr="006F2747">
        <w:rPr>
          <w:rFonts w:cstheme="minorHAnsi"/>
        </w:rPr>
        <w:t xml:space="preserve"> </w:t>
      </w:r>
      <w:r w:rsidRPr="006F2747">
        <w:rPr>
          <w:rFonts w:cstheme="minorHAnsi"/>
          <w:lang w:val="en-US"/>
        </w:rPr>
        <w:t>Cooperation</w:t>
      </w:r>
      <w:r w:rsidRPr="006F2747">
        <w:rPr>
          <w:rFonts w:cstheme="minorHAnsi"/>
        </w:rPr>
        <w:t xml:space="preserve"> </w:t>
      </w:r>
      <w:r w:rsidRPr="006F2747">
        <w:rPr>
          <w:rFonts w:cstheme="minorHAnsi"/>
          <w:lang w:val="en-US"/>
        </w:rPr>
        <w:t>for</w:t>
      </w:r>
      <w:r w:rsidRPr="006F2747">
        <w:rPr>
          <w:rFonts w:cstheme="minorHAnsi"/>
        </w:rPr>
        <w:t xml:space="preserve"> </w:t>
      </w:r>
      <w:r w:rsidRPr="006F2747">
        <w:rPr>
          <w:rFonts w:cstheme="minorHAnsi"/>
          <w:lang w:val="en-US"/>
        </w:rPr>
        <w:t>Accreditation</w:t>
      </w:r>
      <w:r w:rsidRPr="006F2747">
        <w:rPr>
          <w:rFonts w:cstheme="minorHAnsi"/>
        </w:rPr>
        <w:t>) και της αντίστοιχης Συμφωνίας Αμοιβαίας Αναγνώρισης (</w:t>
      </w:r>
      <w:r w:rsidRPr="006F2747">
        <w:rPr>
          <w:rFonts w:cstheme="minorHAnsi"/>
          <w:lang w:val="en-US"/>
        </w:rPr>
        <w:t>M</w:t>
      </w:r>
      <w:r w:rsidRPr="006F2747">
        <w:rPr>
          <w:rFonts w:cstheme="minorHAnsi"/>
        </w:rPr>
        <w:t>.</w:t>
      </w:r>
      <w:r w:rsidRPr="006F2747">
        <w:rPr>
          <w:rFonts w:cstheme="minorHAnsi"/>
          <w:lang w:val="en-US"/>
        </w:rPr>
        <w:t>L</w:t>
      </w:r>
      <w:r w:rsidRPr="006F2747">
        <w:rPr>
          <w:rFonts w:cstheme="minorHAnsi"/>
        </w:rPr>
        <w:t>.</w:t>
      </w:r>
      <w:r w:rsidRPr="006F2747">
        <w:rPr>
          <w:rFonts w:cstheme="minorHAnsi"/>
          <w:lang w:val="en-US"/>
        </w:rPr>
        <w:t>A</w:t>
      </w:r>
      <w:r w:rsidRPr="006F2747">
        <w:rPr>
          <w:rFonts w:cstheme="minorHAnsi"/>
        </w:rPr>
        <w:t>.) αυτής.</w:t>
      </w:r>
    </w:p>
    <w:p w:rsidR="006F2747" w:rsidRPr="006F2747" w:rsidRDefault="006F2747" w:rsidP="006F2747">
      <w:pPr>
        <w:tabs>
          <w:tab w:val="left" w:pos="426"/>
          <w:tab w:val="left" w:pos="660"/>
        </w:tabs>
        <w:spacing w:after="0" w:line="240" w:lineRule="auto"/>
        <w:jc w:val="both"/>
        <w:rPr>
          <w:rFonts w:cstheme="minorHAnsi"/>
        </w:rPr>
      </w:pPr>
    </w:p>
    <w:p w:rsidR="006F2747" w:rsidRPr="006F2747" w:rsidRDefault="006F2747" w:rsidP="006F2747">
      <w:pPr>
        <w:tabs>
          <w:tab w:val="left" w:pos="426"/>
          <w:tab w:val="left" w:pos="660"/>
        </w:tabs>
        <w:spacing w:after="0" w:line="240" w:lineRule="auto"/>
        <w:jc w:val="both"/>
        <w:rPr>
          <w:rFonts w:cstheme="minorHAnsi"/>
        </w:rPr>
      </w:pPr>
      <w:r w:rsidRPr="006F2747">
        <w:rPr>
          <w:rFonts w:cstheme="minorHAnsi"/>
        </w:rPr>
        <w:t xml:space="preserve">Σε περίπτωση που ο οικονομικός φορέας, που υποβάλει προσφορά, </w:t>
      </w:r>
      <w:r w:rsidRPr="006F2747">
        <w:rPr>
          <w:rFonts w:cstheme="minorHAnsi"/>
          <w:b/>
        </w:rPr>
        <w:t>δεν είναι παραγωγός - παρασκευαστής</w:t>
      </w:r>
      <w:r w:rsidRPr="006F2747">
        <w:rPr>
          <w:rFonts w:cstheme="minorHAnsi"/>
        </w:rPr>
        <w:t xml:space="preserve">, θα πρέπει να καταθέσει: </w:t>
      </w:r>
    </w:p>
    <w:p w:rsidR="006F2747" w:rsidRPr="006F2747" w:rsidRDefault="006F2747" w:rsidP="006F2747">
      <w:pPr>
        <w:pStyle w:val="a3"/>
        <w:numPr>
          <w:ilvl w:val="0"/>
          <w:numId w:val="1"/>
        </w:numPr>
        <w:tabs>
          <w:tab w:val="left" w:pos="426"/>
        </w:tabs>
        <w:ind w:left="426" w:hanging="426"/>
        <w:jc w:val="both"/>
        <w:rPr>
          <w:rFonts w:asciiTheme="minorHAnsi" w:hAnsiTheme="minorHAnsi" w:cstheme="minorHAnsi"/>
          <w:sz w:val="22"/>
          <w:szCs w:val="22"/>
        </w:rPr>
      </w:pPr>
      <w:r w:rsidRPr="006F2747">
        <w:rPr>
          <w:rFonts w:asciiTheme="minorHAnsi" w:hAnsiTheme="minorHAnsi" w:cstheme="minorHAnsi"/>
          <w:sz w:val="22"/>
          <w:szCs w:val="22"/>
        </w:rPr>
        <w:t xml:space="preserve">Ισχύον πιστοποιητικό περί εφαρμογής Συστήματος Διαχείρισης Ασφάλειας Τροφίμων από τον συμμετέχοντα οικονομικό φορέα, σύμφωνα με τις απαιτήσεις του προτύπου </w:t>
      </w:r>
      <w:r w:rsidRPr="006F2747">
        <w:rPr>
          <w:rFonts w:asciiTheme="minorHAnsi" w:hAnsiTheme="minorHAnsi" w:cstheme="minorHAnsi"/>
          <w:sz w:val="22"/>
          <w:szCs w:val="22"/>
          <w:lang w:val="en-US"/>
        </w:rPr>
        <w:t>ISO</w:t>
      </w:r>
      <w:r w:rsidRPr="006F2747">
        <w:rPr>
          <w:rFonts w:asciiTheme="minorHAnsi" w:hAnsiTheme="minorHAnsi" w:cstheme="minorHAnsi"/>
          <w:sz w:val="22"/>
          <w:szCs w:val="22"/>
        </w:rPr>
        <w:t xml:space="preserve"> 22000:2018 ή 22000:2005 ή άλλου ευρωπαϊκού ή διεθνούς προτύπου για την ασφάλεια τροφίμων και τους οργανισμούς της αλυσίδας τροφίμων, εκδοθέν από διαπιστευμένο Φορέα Πιστοποίησης. Στο πεδίο εφαρμογής του πιστοποιητικού θα περιλαμβάνονται οι δραστηριότητες: αποθήκευση, διακίνηση των προϊόντων.</w:t>
      </w:r>
    </w:p>
    <w:p w:rsidR="006F2747" w:rsidRPr="006F2747" w:rsidRDefault="006F2747" w:rsidP="006F2747">
      <w:pPr>
        <w:pStyle w:val="a3"/>
        <w:numPr>
          <w:ilvl w:val="0"/>
          <w:numId w:val="1"/>
        </w:numPr>
        <w:tabs>
          <w:tab w:val="left" w:pos="426"/>
        </w:tabs>
        <w:ind w:left="426" w:hanging="426"/>
        <w:jc w:val="both"/>
        <w:rPr>
          <w:rFonts w:asciiTheme="minorHAnsi" w:hAnsiTheme="minorHAnsi" w:cstheme="minorHAnsi"/>
          <w:sz w:val="22"/>
          <w:szCs w:val="22"/>
        </w:rPr>
      </w:pPr>
      <w:r w:rsidRPr="006F2747">
        <w:rPr>
          <w:rFonts w:asciiTheme="minorHAnsi" w:hAnsiTheme="minorHAnsi" w:cstheme="minorHAnsi"/>
          <w:sz w:val="22"/>
          <w:szCs w:val="22"/>
        </w:rPr>
        <w:t xml:space="preserve">Ισχύον πιστοποιητικό περί εφαρμογής Συστήματος Διαχείρισης Ασφάλειας Τροφίμων από τον παραγωγό ή παρασκευαστή, σύμφωνα με τις απαιτήσεις του προτύπου </w:t>
      </w:r>
      <w:r w:rsidRPr="006F2747">
        <w:rPr>
          <w:rFonts w:asciiTheme="minorHAnsi" w:hAnsiTheme="minorHAnsi" w:cstheme="minorHAnsi"/>
          <w:sz w:val="22"/>
          <w:szCs w:val="22"/>
          <w:lang w:val="en-US"/>
        </w:rPr>
        <w:t>ISO</w:t>
      </w:r>
      <w:r w:rsidRPr="006F2747">
        <w:rPr>
          <w:rFonts w:asciiTheme="minorHAnsi" w:hAnsiTheme="minorHAnsi" w:cstheme="minorHAnsi"/>
          <w:sz w:val="22"/>
          <w:szCs w:val="22"/>
        </w:rPr>
        <w:t xml:space="preserve"> 22000:2018 ή 22000:2005 ή άλλου ευρωπαϊκού ή διεθνούς προτύπου για την ασφάλεια τροφίμων και τους οργανισμούς της αλυσίδας τροφίμων, εκδοθέν από διαπιστευμένο Φορέα Πιστοποίησης. Στο πεδίο εφαρμογής του πιστοποιητικού θα περιλαμβάνονται οι δραστηριότητες: παραγωγή – παρασκευή, τυποποίηση – συσκευασία των προϊόντων.</w:t>
      </w:r>
    </w:p>
    <w:p w:rsidR="006F2747" w:rsidRPr="006F2747" w:rsidRDefault="006F2747" w:rsidP="006F2747">
      <w:pPr>
        <w:pStyle w:val="a3"/>
        <w:numPr>
          <w:ilvl w:val="0"/>
          <w:numId w:val="1"/>
        </w:numPr>
        <w:tabs>
          <w:tab w:val="left" w:pos="426"/>
        </w:tabs>
        <w:ind w:left="426" w:hanging="426"/>
        <w:jc w:val="both"/>
        <w:rPr>
          <w:rFonts w:asciiTheme="minorHAnsi" w:hAnsiTheme="minorHAnsi" w:cstheme="minorHAnsi"/>
          <w:sz w:val="22"/>
          <w:szCs w:val="22"/>
        </w:rPr>
      </w:pPr>
      <w:r w:rsidRPr="006F2747">
        <w:rPr>
          <w:rFonts w:asciiTheme="minorHAnsi" w:hAnsiTheme="minorHAnsi" w:cstheme="minorHAnsi"/>
          <w:sz w:val="22"/>
          <w:szCs w:val="22"/>
        </w:rPr>
        <w:t xml:space="preserve">Υπεύθυνη δήλωση του παραγωγού – παρασκευαστή ότι έλαβε γνώση των όρων της διακήρυξης και θα προμηθεύει τον συγκεκριμένο οικονομικό φορέα (προμηθευτή) με τα προϊόντα, σε περίπτωση κατακύρωσης του διαγωνισμού στον τελευταίο. </w:t>
      </w:r>
    </w:p>
    <w:p w:rsidR="006F2747" w:rsidRPr="006F2747" w:rsidRDefault="006F2747" w:rsidP="006F2747">
      <w:pPr>
        <w:tabs>
          <w:tab w:val="left" w:pos="426"/>
          <w:tab w:val="left" w:pos="660"/>
        </w:tabs>
        <w:spacing w:after="0" w:line="240" w:lineRule="auto"/>
        <w:jc w:val="both"/>
        <w:rPr>
          <w:rFonts w:cstheme="minorHAnsi"/>
        </w:rPr>
      </w:pPr>
    </w:p>
    <w:p w:rsidR="006F2747" w:rsidRPr="006F2747" w:rsidRDefault="006F2747" w:rsidP="006F2747">
      <w:pPr>
        <w:spacing w:after="0" w:line="240" w:lineRule="auto"/>
        <w:jc w:val="both"/>
        <w:rPr>
          <w:rFonts w:cstheme="minorHAnsi"/>
        </w:rPr>
      </w:pPr>
    </w:p>
    <w:p w:rsidR="006F2747" w:rsidRPr="006F2747" w:rsidRDefault="006F2747" w:rsidP="006F2747">
      <w:pPr>
        <w:spacing w:after="0" w:line="240" w:lineRule="auto"/>
        <w:jc w:val="both"/>
        <w:rPr>
          <w:rFonts w:cstheme="minorHAnsi"/>
        </w:rPr>
      </w:pPr>
    </w:p>
    <w:p w:rsidR="006F2747" w:rsidRPr="006F2747" w:rsidRDefault="006F2747" w:rsidP="006F2747">
      <w:pPr>
        <w:spacing w:after="0" w:line="240" w:lineRule="auto"/>
        <w:rPr>
          <w:rFonts w:cstheme="minorHAnsi"/>
        </w:rPr>
      </w:pPr>
    </w:p>
    <w:p w:rsidR="00782BA0" w:rsidRPr="006F2747" w:rsidRDefault="00782BA0" w:rsidP="005013AF">
      <w:pPr>
        <w:tabs>
          <w:tab w:val="left" w:pos="709"/>
        </w:tabs>
        <w:jc w:val="both"/>
        <w:rPr>
          <w:rFonts w:cstheme="minorHAnsi"/>
        </w:rPr>
      </w:pPr>
    </w:p>
    <w:p w:rsidR="008637B7" w:rsidRPr="006F2747" w:rsidRDefault="008637B7" w:rsidP="008637B7">
      <w:pPr>
        <w:pStyle w:val="31"/>
        <w:tabs>
          <w:tab w:val="clear" w:pos="7230"/>
        </w:tabs>
        <w:rPr>
          <w:rFonts w:asciiTheme="minorHAnsi" w:hAnsiTheme="minorHAnsi" w:cstheme="minorHAnsi"/>
          <w:b/>
          <w:bCs/>
          <w:sz w:val="22"/>
          <w:szCs w:val="22"/>
        </w:rPr>
      </w:pPr>
    </w:p>
    <w:p w:rsidR="008637B7" w:rsidRPr="006F2747" w:rsidRDefault="008637B7" w:rsidP="008637B7">
      <w:pPr>
        <w:pStyle w:val="31"/>
        <w:tabs>
          <w:tab w:val="clear" w:pos="7230"/>
        </w:tabs>
        <w:rPr>
          <w:rFonts w:asciiTheme="minorHAnsi" w:hAnsiTheme="minorHAnsi" w:cstheme="minorHAnsi"/>
          <w:bCs/>
          <w:sz w:val="22"/>
          <w:szCs w:val="22"/>
        </w:rPr>
      </w:pPr>
    </w:p>
    <w:sectPr w:rsidR="008637B7" w:rsidRPr="006F2747" w:rsidSect="006F2747">
      <w:footerReference w:type="default" r:id="rId7"/>
      <w:pgSz w:w="11906" w:h="16838"/>
      <w:pgMar w:top="851" w:right="1274" w:bottom="1440"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3095" w:rsidRDefault="00B73095" w:rsidP="00087FFC">
      <w:pPr>
        <w:spacing w:after="0" w:line="240" w:lineRule="auto"/>
      </w:pPr>
      <w:r>
        <w:separator/>
      </w:r>
    </w:p>
  </w:endnote>
  <w:endnote w:type="continuationSeparator" w:id="1">
    <w:p w:rsidR="00B73095" w:rsidRDefault="00B73095" w:rsidP="00087FF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2A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Bookman Old Style">
    <w:panose1 w:val="02050604050505020204"/>
    <w:charset w:val="A1"/>
    <w:family w:val="roman"/>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A1"/>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FFC" w:rsidRPr="00087FFC" w:rsidRDefault="00087FFC">
    <w:pPr>
      <w:pStyle w:val="a5"/>
      <w:jc w:val="center"/>
      <w:rPr>
        <w:sz w:val="20"/>
        <w:szCs w:val="20"/>
      </w:rPr>
    </w:pPr>
    <w:r w:rsidRPr="00087FFC">
      <w:rPr>
        <w:sz w:val="20"/>
        <w:szCs w:val="20"/>
      </w:rPr>
      <w:t xml:space="preserve">Σελίδα </w:t>
    </w:r>
    <w:sdt>
      <w:sdtPr>
        <w:rPr>
          <w:sz w:val="20"/>
          <w:szCs w:val="20"/>
        </w:rPr>
        <w:id w:val="-1272325108"/>
        <w:docPartObj>
          <w:docPartGallery w:val="Page Numbers (Bottom of Page)"/>
          <w:docPartUnique/>
        </w:docPartObj>
      </w:sdtPr>
      <w:sdtContent>
        <w:r w:rsidR="00F82B12" w:rsidRPr="00087FFC">
          <w:rPr>
            <w:sz w:val="20"/>
            <w:szCs w:val="20"/>
          </w:rPr>
          <w:fldChar w:fldCharType="begin"/>
        </w:r>
        <w:r w:rsidRPr="00087FFC">
          <w:rPr>
            <w:sz w:val="20"/>
            <w:szCs w:val="20"/>
          </w:rPr>
          <w:instrText xml:space="preserve"> PAGE   \* MERGEFORMAT </w:instrText>
        </w:r>
        <w:r w:rsidR="00F82B12" w:rsidRPr="00087FFC">
          <w:rPr>
            <w:sz w:val="20"/>
            <w:szCs w:val="20"/>
          </w:rPr>
          <w:fldChar w:fldCharType="separate"/>
        </w:r>
        <w:r w:rsidR="00F10B76">
          <w:rPr>
            <w:noProof/>
            <w:sz w:val="20"/>
            <w:szCs w:val="20"/>
          </w:rPr>
          <w:t>1</w:t>
        </w:r>
        <w:r w:rsidR="00F82B12" w:rsidRPr="00087FFC">
          <w:rPr>
            <w:sz w:val="20"/>
            <w:szCs w:val="20"/>
          </w:rPr>
          <w:fldChar w:fldCharType="end"/>
        </w:r>
        <w:r w:rsidR="006F2747">
          <w:rPr>
            <w:sz w:val="20"/>
            <w:szCs w:val="20"/>
          </w:rPr>
          <w:t xml:space="preserve"> από 3</w:t>
        </w:r>
      </w:sdtContent>
    </w:sdt>
  </w:p>
  <w:p w:rsidR="00087FFC" w:rsidRDefault="00087FFC">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3095" w:rsidRDefault="00B73095" w:rsidP="00087FFC">
      <w:pPr>
        <w:spacing w:after="0" w:line="240" w:lineRule="auto"/>
      </w:pPr>
      <w:r>
        <w:separator/>
      </w:r>
    </w:p>
  </w:footnote>
  <w:footnote w:type="continuationSeparator" w:id="1">
    <w:p w:rsidR="00B73095" w:rsidRDefault="00B73095" w:rsidP="00087FF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AC45C9"/>
    <w:multiLevelType w:val="hybridMultilevel"/>
    <w:tmpl w:val="FA844D10"/>
    <w:lvl w:ilvl="0" w:tplc="0408000F">
      <w:start w:val="1"/>
      <w:numFmt w:val="decimal"/>
      <w:lvlText w:val="%1."/>
      <w:lvlJc w:val="left"/>
      <w:pPr>
        <w:tabs>
          <w:tab w:val="num" w:pos="786"/>
        </w:tabs>
        <w:ind w:left="786" w:hanging="360"/>
      </w:pPr>
    </w:lvl>
    <w:lvl w:ilvl="1" w:tplc="04080019" w:tentative="1">
      <w:start w:val="1"/>
      <w:numFmt w:val="lowerLetter"/>
      <w:lvlText w:val="%2."/>
      <w:lvlJc w:val="left"/>
      <w:pPr>
        <w:tabs>
          <w:tab w:val="num" w:pos="1506"/>
        </w:tabs>
        <w:ind w:left="1506" w:hanging="360"/>
      </w:pPr>
    </w:lvl>
    <w:lvl w:ilvl="2" w:tplc="0408001B" w:tentative="1">
      <w:start w:val="1"/>
      <w:numFmt w:val="lowerRoman"/>
      <w:lvlText w:val="%3."/>
      <w:lvlJc w:val="right"/>
      <w:pPr>
        <w:tabs>
          <w:tab w:val="num" w:pos="2226"/>
        </w:tabs>
        <w:ind w:left="2226" w:hanging="180"/>
      </w:pPr>
    </w:lvl>
    <w:lvl w:ilvl="3" w:tplc="0408000F" w:tentative="1">
      <w:start w:val="1"/>
      <w:numFmt w:val="decimal"/>
      <w:lvlText w:val="%4."/>
      <w:lvlJc w:val="left"/>
      <w:pPr>
        <w:tabs>
          <w:tab w:val="num" w:pos="2946"/>
        </w:tabs>
        <w:ind w:left="2946" w:hanging="360"/>
      </w:pPr>
    </w:lvl>
    <w:lvl w:ilvl="4" w:tplc="04080019" w:tentative="1">
      <w:start w:val="1"/>
      <w:numFmt w:val="lowerLetter"/>
      <w:lvlText w:val="%5."/>
      <w:lvlJc w:val="left"/>
      <w:pPr>
        <w:tabs>
          <w:tab w:val="num" w:pos="3666"/>
        </w:tabs>
        <w:ind w:left="3666" w:hanging="360"/>
      </w:pPr>
    </w:lvl>
    <w:lvl w:ilvl="5" w:tplc="0408001B" w:tentative="1">
      <w:start w:val="1"/>
      <w:numFmt w:val="lowerRoman"/>
      <w:lvlText w:val="%6."/>
      <w:lvlJc w:val="right"/>
      <w:pPr>
        <w:tabs>
          <w:tab w:val="num" w:pos="4386"/>
        </w:tabs>
        <w:ind w:left="4386" w:hanging="180"/>
      </w:pPr>
    </w:lvl>
    <w:lvl w:ilvl="6" w:tplc="0408000F" w:tentative="1">
      <w:start w:val="1"/>
      <w:numFmt w:val="decimal"/>
      <w:lvlText w:val="%7."/>
      <w:lvlJc w:val="left"/>
      <w:pPr>
        <w:tabs>
          <w:tab w:val="num" w:pos="5106"/>
        </w:tabs>
        <w:ind w:left="5106" w:hanging="360"/>
      </w:pPr>
    </w:lvl>
    <w:lvl w:ilvl="7" w:tplc="04080019" w:tentative="1">
      <w:start w:val="1"/>
      <w:numFmt w:val="lowerLetter"/>
      <w:lvlText w:val="%8."/>
      <w:lvlJc w:val="left"/>
      <w:pPr>
        <w:tabs>
          <w:tab w:val="num" w:pos="5826"/>
        </w:tabs>
        <w:ind w:left="5826" w:hanging="360"/>
      </w:pPr>
    </w:lvl>
    <w:lvl w:ilvl="8" w:tplc="0408001B" w:tentative="1">
      <w:start w:val="1"/>
      <w:numFmt w:val="lowerRoman"/>
      <w:lvlText w:val="%9."/>
      <w:lvlJc w:val="right"/>
      <w:pPr>
        <w:tabs>
          <w:tab w:val="num" w:pos="6546"/>
        </w:tabs>
        <w:ind w:left="6546" w:hanging="180"/>
      </w:pPr>
    </w:lvl>
  </w:abstractNum>
  <w:abstractNum w:abstractNumId="1">
    <w:nsid w:val="254C040C"/>
    <w:multiLevelType w:val="hybridMultilevel"/>
    <w:tmpl w:val="F87C4632"/>
    <w:lvl w:ilvl="0" w:tplc="04080001">
      <w:start w:val="1"/>
      <w:numFmt w:val="bullet"/>
      <w:lvlText w:val=""/>
      <w:lvlJc w:val="left"/>
      <w:pPr>
        <w:ind w:left="720" w:hanging="360"/>
      </w:pPr>
      <w:rPr>
        <w:rFonts w:ascii="Symbol" w:hAnsi="Symbol"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28143452"/>
    <w:multiLevelType w:val="hybridMultilevel"/>
    <w:tmpl w:val="2370DC6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3D093FCF"/>
    <w:multiLevelType w:val="hybridMultilevel"/>
    <w:tmpl w:val="6BDEA7FC"/>
    <w:lvl w:ilvl="0" w:tplc="0408000F">
      <w:start w:val="1"/>
      <w:numFmt w:val="decimal"/>
      <w:lvlText w:val="%1."/>
      <w:lvlJc w:val="left"/>
      <w:pPr>
        <w:ind w:left="1287" w:hanging="360"/>
      </w:pPr>
    </w:lvl>
    <w:lvl w:ilvl="1" w:tplc="04080019" w:tentative="1">
      <w:start w:val="1"/>
      <w:numFmt w:val="lowerLetter"/>
      <w:lvlText w:val="%2."/>
      <w:lvlJc w:val="left"/>
      <w:pPr>
        <w:ind w:left="2007" w:hanging="360"/>
      </w:pPr>
    </w:lvl>
    <w:lvl w:ilvl="2" w:tplc="0408001B" w:tentative="1">
      <w:start w:val="1"/>
      <w:numFmt w:val="lowerRoman"/>
      <w:lvlText w:val="%3."/>
      <w:lvlJc w:val="right"/>
      <w:pPr>
        <w:ind w:left="2727" w:hanging="180"/>
      </w:pPr>
    </w:lvl>
    <w:lvl w:ilvl="3" w:tplc="0408000F" w:tentative="1">
      <w:start w:val="1"/>
      <w:numFmt w:val="decimal"/>
      <w:lvlText w:val="%4."/>
      <w:lvlJc w:val="left"/>
      <w:pPr>
        <w:ind w:left="3447" w:hanging="360"/>
      </w:pPr>
    </w:lvl>
    <w:lvl w:ilvl="4" w:tplc="04080019" w:tentative="1">
      <w:start w:val="1"/>
      <w:numFmt w:val="lowerLetter"/>
      <w:lvlText w:val="%5."/>
      <w:lvlJc w:val="left"/>
      <w:pPr>
        <w:ind w:left="4167" w:hanging="360"/>
      </w:pPr>
    </w:lvl>
    <w:lvl w:ilvl="5" w:tplc="0408001B" w:tentative="1">
      <w:start w:val="1"/>
      <w:numFmt w:val="lowerRoman"/>
      <w:lvlText w:val="%6."/>
      <w:lvlJc w:val="right"/>
      <w:pPr>
        <w:ind w:left="4887" w:hanging="180"/>
      </w:pPr>
    </w:lvl>
    <w:lvl w:ilvl="6" w:tplc="0408000F" w:tentative="1">
      <w:start w:val="1"/>
      <w:numFmt w:val="decimal"/>
      <w:lvlText w:val="%7."/>
      <w:lvlJc w:val="left"/>
      <w:pPr>
        <w:ind w:left="5607" w:hanging="360"/>
      </w:pPr>
    </w:lvl>
    <w:lvl w:ilvl="7" w:tplc="04080019" w:tentative="1">
      <w:start w:val="1"/>
      <w:numFmt w:val="lowerLetter"/>
      <w:lvlText w:val="%8."/>
      <w:lvlJc w:val="left"/>
      <w:pPr>
        <w:ind w:left="6327" w:hanging="360"/>
      </w:pPr>
    </w:lvl>
    <w:lvl w:ilvl="8" w:tplc="0408001B" w:tentative="1">
      <w:start w:val="1"/>
      <w:numFmt w:val="lowerRoman"/>
      <w:lvlText w:val="%9."/>
      <w:lvlJc w:val="right"/>
      <w:pPr>
        <w:ind w:left="7047" w:hanging="180"/>
      </w:pPr>
    </w:lvl>
  </w:abstractNum>
  <w:abstractNum w:abstractNumId="4">
    <w:nsid w:val="48FD602A"/>
    <w:multiLevelType w:val="hybridMultilevel"/>
    <w:tmpl w:val="F686F62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5E970D35"/>
    <w:multiLevelType w:val="hybridMultilevel"/>
    <w:tmpl w:val="C7BE7CE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nsid w:val="73816700"/>
    <w:multiLevelType w:val="hybridMultilevel"/>
    <w:tmpl w:val="5A5E35DC"/>
    <w:lvl w:ilvl="0" w:tplc="04080011">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nsid w:val="7A0A1459"/>
    <w:multiLevelType w:val="hybridMultilevel"/>
    <w:tmpl w:val="B6FEBBF8"/>
    <w:lvl w:ilvl="0" w:tplc="04080011">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6"/>
  </w:num>
  <w:num w:numId="5">
    <w:abstractNumId w:val="7"/>
  </w:num>
  <w:num w:numId="6">
    <w:abstractNumId w:val="3"/>
  </w:num>
  <w:num w:numId="7">
    <w:abstractNumId w:val="4"/>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0"/>
    <w:footnote w:id="1"/>
  </w:footnotePr>
  <w:endnotePr>
    <w:endnote w:id="0"/>
    <w:endnote w:id="1"/>
  </w:endnotePr>
  <w:compat/>
  <w:rsids>
    <w:rsidRoot w:val="00187B10"/>
    <w:rsid w:val="00023564"/>
    <w:rsid w:val="00030522"/>
    <w:rsid w:val="00037E94"/>
    <w:rsid w:val="00087FFC"/>
    <w:rsid w:val="0009133E"/>
    <w:rsid w:val="000C6AE7"/>
    <w:rsid w:val="00146910"/>
    <w:rsid w:val="00187B10"/>
    <w:rsid w:val="00207EE5"/>
    <w:rsid w:val="002173A9"/>
    <w:rsid w:val="00240477"/>
    <w:rsid w:val="002B68FC"/>
    <w:rsid w:val="0031488B"/>
    <w:rsid w:val="0032222F"/>
    <w:rsid w:val="00355E5F"/>
    <w:rsid w:val="003D3568"/>
    <w:rsid w:val="003F0C8C"/>
    <w:rsid w:val="003F4F9E"/>
    <w:rsid w:val="004468FF"/>
    <w:rsid w:val="004858AE"/>
    <w:rsid w:val="004B6843"/>
    <w:rsid w:val="004B7199"/>
    <w:rsid w:val="004C21B3"/>
    <w:rsid w:val="004C69D1"/>
    <w:rsid w:val="004D027A"/>
    <w:rsid w:val="004E320F"/>
    <w:rsid w:val="005013AF"/>
    <w:rsid w:val="005355C7"/>
    <w:rsid w:val="00552FB3"/>
    <w:rsid w:val="00572200"/>
    <w:rsid w:val="00587E4E"/>
    <w:rsid w:val="00621413"/>
    <w:rsid w:val="00652E37"/>
    <w:rsid w:val="00663330"/>
    <w:rsid w:val="006A482D"/>
    <w:rsid w:val="006D1D8C"/>
    <w:rsid w:val="006D7CBD"/>
    <w:rsid w:val="006E7BBD"/>
    <w:rsid w:val="006F2747"/>
    <w:rsid w:val="007226BB"/>
    <w:rsid w:val="00732E73"/>
    <w:rsid w:val="00782BA0"/>
    <w:rsid w:val="007A513E"/>
    <w:rsid w:val="007C2406"/>
    <w:rsid w:val="007E6E5F"/>
    <w:rsid w:val="007E7E58"/>
    <w:rsid w:val="008010AA"/>
    <w:rsid w:val="00815809"/>
    <w:rsid w:val="008439BE"/>
    <w:rsid w:val="008637B7"/>
    <w:rsid w:val="00863B8D"/>
    <w:rsid w:val="008C13C5"/>
    <w:rsid w:val="008D2D68"/>
    <w:rsid w:val="008E7549"/>
    <w:rsid w:val="009056D1"/>
    <w:rsid w:val="009446E9"/>
    <w:rsid w:val="0096260E"/>
    <w:rsid w:val="00977BA7"/>
    <w:rsid w:val="009A1359"/>
    <w:rsid w:val="009A6AEB"/>
    <w:rsid w:val="009B7503"/>
    <w:rsid w:val="009D62FB"/>
    <w:rsid w:val="00A12093"/>
    <w:rsid w:val="00A12AA4"/>
    <w:rsid w:val="00A32D08"/>
    <w:rsid w:val="00A45758"/>
    <w:rsid w:val="00A6030A"/>
    <w:rsid w:val="00A62D1F"/>
    <w:rsid w:val="00A6670E"/>
    <w:rsid w:val="00A95DD0"/>
    <w:rsid w:val="00AA1A2C"/>
    <w:rsid w:val="00AA427D"/>
    <w:rsid w:val="00AA53C6"/>
    <w:rsid w:val="00AB119E"/>
    <w:rsid w:val="00AB40AD"/>
    <w:rsid w:val="00B10308"/>
    <w:rsid w:val="00B719AC"/>
    <w:rsid w:val="00B73095"/>
    <w:rsid w:val="00BB02A8"/>
    <w:rsid w:val="00C43466"/>
    <w:rsid w:val="00C739CF"/>
    <w:rsid w:val="00CB1B7F"/>
    <w:rsid w:val="00CC0751"/>
    <w:rsid w:val="00CD277F"/>
    <w:rsid w:val="00D62013"/>
    <w:rsid w:val="00D6352C"/>
    <w:rsid w:val="00D81A24"/>
    <w:rsid w:val="00DA646E"/>
    <w:rsid w:val="00E1400A"/>
    <w:rsid w:val="00E5242A"/>
    <w:rsid w:val="00E65593"/>
    <w:rsid w:val="00E70664"/>
    <w:rsid w:val="00E834DB"/>
    <w:rsid w:val="00ED5E02"/>
    <w:rsid w:val="00EE2015"/>
    <w:rsid w:val="00EF161E"/>
    <w:rsid w:val="00F10B76"/>
    <w:rsid w:val="00F43B06"/>
    <w:rsid w:val="00F82B12"/>
    <w:rsid w:val="00FF034B"/>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1359"/>
  </w:style>
  <w:style w:type="paragraph" w:styleId="1">
    <w:name w:val="heading 1"/>
    <w:basedOn w:val="a"/>
    <w:next w:val="a"/>
    <w:link w:val="1Char"/>
    <w:qFormat/>
    <w:rsid w:val="00D81A24"/>
    <w:pPr>
      <w:keepNext/>
      <w:spacing w:before="240" w:after="60" w:line="240" w:lineRule="auto"/>
      <w:outlineLvl w:val="0"/>
    </w:pPr>
    <w:rPr>
      <w:rFonts w:ascii="Cambria" w:eastAsia="Times New Roman" w:hAnsi="Cambria" w:cs="Times New Roman"/>
      <w:b/>
      <w:bCs/>
      <w:kern w:val="32"/>
      <w:sz w:val="32"/>
      <w:szCs w:val="32"/>
    </w:rPr>
  </w:style>
  <w:style w:type="paragraph" w:styleId="6">
    <w:name w:val="heading 6"/>
    <w:basedOn w:val="a"/>
    <w:next w:val="a"/>
    <w:link w:val="6Char"/>
    <w:uiPriority w:val="9"/>
    <w:semiHidden/>
    <w:unhideWhenUsed/>
    <w:qFormat/>
    <w:rsid w:val="00D81A24"/>
    <w:pPr>
      <w:spacing w:before="240" w:after="60" w:line="240" w:lineRule="auto"/>
      <w:outlineLvl w:val="5"/>
    </w:pPr>
    <w:rPr>
      <w:rFonts w:ascii="Calibri" w:eastAsia="Times New Roman" w:hAnsi="Calibri" w:cs="Times New Roman"/>
      <w:b/>
      <w:bCs/>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Char"/>
    <w:rsid w:val="008637B7"/>
    <w:pPr>
      <w:overflowPunct w:val="0"/>
      <w:autoSpaceDE w:val="0"/>
      <w:autoSpaceDN w:val="0"/>
      <w:adjustRightInd w:val="0"/>
      <w:spacing w:after="0" w:line="240" w:lineRule="auto"/>
      <w:jc w:val="both"/>
      <w:textAlignment w:val="baseline"/>
    </w:pPr>
    <w:rPr>
      <w:rFonts w:ascii="Bookman Old Style" w:eastAsia="Times New Roman" w:hAnsi="Bookman Old Style" w:cs="Times New Roman"/>
      <w:szCs w:val="20"/>
      <w:lang w:eastAsia="el-GR"/>
    </w:rPr>
  </w:style>
  <w:style w:type="character" w:customStyle="1" w:styleId="2Char">
    <w:name w:val="Σώμα κείμενου 2 Char"/>
    <w:basedOn w:val="a0"/>
    <w:link w:val="2"/>
    <w:rsid w:val="008637B7"/>
    <w:rPr>
      <w:rFonts w:ascii="Bookman Old Style" w:eastAsia="Times New Roman" w:hAnsi="Bookman Old Style" w:cs="Times New Roman"/>
      <w:szCs w:val="20"/>
      <w:lang w:eastAsia="el-GR"/>
    </w:rPr>
  </w:style>
  <w:style w:type="paragraph" w:styleId="a3">
    <w:name w:val="List Paragraph"/>
    <w:basedOn w:val="a"/>
    <w:uiPriority w:val="34"/>
    <w:qFormat/>
    <w:rsid w:val="008637B7"/>
    <w:pPr>
      <w:spacing w:after="0" w:line="240" w:lineRule="auto"/>
      <w:ind w:left="720"/>
    </w:pPr>
    <w:rPr>
      <w:rFonts w:ascii="Times New Roman" w:eastAsia="SimSun" w:hAnsi="Times New Roman" w:cs="Times New Roman"/>
      <w:sz w:val="24"/>
      <w:szCs w:val="24"/>
      <w:lang w:eastAsia="zh-CN"/>
    </w:rPr>
  </w:style>
  <w:style w:type="paragraph" w:customStyle="1" w:styleId="31">
    <w:name w:val="Σώμα κείμενου 31"/>
    <w:basedOn w:val="a"/>
    <w:rsid w:val="008637B7"/>
    <w:pPr>
      <w:tabs>
        <w:tab w:val="left" w:pos="7230"/>
      </w:tabs>
      <w:overflowPunct w:val="0"/>
      <w:autoSpaceDE w:val="0"/>
      <w:autoSpaceDN w:val="0"/>
      <w:adjustRightInd w:val="0"/>
      <w:spacing w:after="0" w:line="240" w:lineRule="auto"/>
      <w:jc w:val="both"/>
      <w:textAlignment w:val="baseline"/>
    </w:pPr>
    <w:rPr>
      <w:rFonts w:ascii="Arial" w:eastAsia="Times New Roman" w:hAnsi="Arial" w:cs="Times New Roman"/>
      <w:sz w:val="24"/>
      <w:szCs w:val="20"/>
      <w:lang w:eastAsia="el-GR"/>
    </w:rPr>
  </w:style>
  <w:style w:type="paragraph" w:styleId="a4">
    <w:name w:val="header"/>
    <w:basedOn w:val="a"/>
    <w:link w:val="Char"/>
    <w:uiPriority w:val="99"/>
    <w:semiHidden/>
    <w:unhideWhenUsed/>
    <w:rsid w:val="00087FFC"/>
    <w:pPr>
      <w:tabs>
        <w:tab w:val="center" w:pos="4153"/>
        <w:tab w:val="right" w:pos="8306"/>
      </w:tabs>
      <w:spacing w:after="0" w:line="240" w:lineRule="auto"/>
    </w:pPr>
  </w:style>
  <w:style w:type="character" w:customStyle="1" w:styleId="Char">
    <w:name w:val="Κεφαλίδα Char"/>
    <w:basedOn w:val="a0"/>
    <w:link w:val="a4"/>
    <w:uiPriority w:val="99"/>
    <w:semiHidden/>
    <w:rsid w:val="00087FFC"/>
  </w:style>
  <w:style w:type="paragraph" w:styleId="a5">
    <w:name w:val="footer"/>
    <w:basedOn w:val="a"/>
    <w:link w:val="Char0"/>
    <w:uiPriority w:val="99"/>
    <w:unhideWhenUsed/>
    <w:rsid w:val="00087FFC"/>
    <w:pPr>
      <w:tabs>
        <w:tab w:val="center" w:pos="4153"/>
        <w:tab w:val="right" w:pos="8306"/>
      </w:tabs>
      <w:spacing w:after="0" w:line="240" w:lineRule="auto"/>
    </w:pPr>
  </w:style>
  <w:style w:type="character" w:customStyle="1" w:styleId="Char0">
    <w:name w:val="Υποσέλιδο Char"/>
    <w:basedOn w:val="a0"/>
    <w:link w:val="a5"/>
    <w:uiPriority w:val="99"/>
    <w:rsid w:val="00087FFC"/>
  </w:style>
  <w:style w:type="character" w:customStyle="1" w:styleId="1Char">
    <w:name w:val="Επικεφαλίδα 1 Char"/>
    <w:basedOn w:val="a0"/>
    <w:link w:val="1"/>
    <w:rsid w:val="00D81A24"/>
    <w:rPr>
      <w:rFonts w:ascii="Cambria" w:eastAsia="Times New Roman" w:hAnsi="Cambria" w:cs="Times New Roman"/>
      <w:b/>
      <w:bCs/>
      <w:kern w:val="32"/>
      <w:sz w:val="32"/>
      <w:szCs w:val="32"/>
    </w:rPr>
  </w:style>
  <w:style w:type="character" w:customStyle="1" w:styleId="6Char">
    <w:name w:val="Επικεφαλίδα 6 Char"/>
    <w:basedOn w:val="a0"/>
    <w:link w:val="6"/>
    <w:uiPriority w:val="9"/>
    <w:semiHidden/>
    <w:rsid w:val="00D81A24"/>
    <w:rPr>
      <w:rFonts w:ascii="Calibri" w:eastAsia="Times New Roman" w:hAnsi="Calibri" w:cs="Times New Roman"/>
      <w:b/>
      <w:bCs/>
      <w:lang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Pages>
  <Words>1285</Words>
  <Characters>6941</Characters>
  <Application>Microsoft Office Word</Application>
  <DocSecurity>0</DocSecurity>
  <Lines>57</Lines>
  <Paragraphs>16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8210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d.zervas</dc:creator>
  <cp:lastModifiedBy>d.zervas</cp:lastModifiedBy>
  <cp:revision>6</cp:revision>
  <dcterms:created xsi:type="dcterms:W3CDTF">2024-02-15T13:32:00Z</dcterms:created>
  <dcterms:modified xsi:type="dcterms:W3CDTF">2024-02-16T08:07:00Z</dcterms:modified>
</cp:coreProperties>
</file>