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74E31E" w14:textId="1AC88CE4" w:rsidR="00C8045B" w:rsidRPr="00E649BB" w:rsidRDefault="00C8045B" w:rsidP="002B406C">
      <w:pPr>
        <w:spacing w:after="0" w:line="360" w:lineRule="auto"/>
        <w:jc w:val="center"/>
        <w:rPr>
          <w:rFonts w:cstheme="minorHAnsi"/>
          <w:b/>
        </w:rPr>
      </w:pPr>
      <w:r w:rsidRPr="00E649BB">
        <w:rPr>
          <w:rFonts w:cstheme="minorHAnsi"/>
          <w:b/>
        </w:rPr>
        <w:t xml:space="preserve">ΤΕΧΝΙΚΕΣ </w:t>
      </w:r>
      <w:r w:rsidR="00A639F8" w:rsidRPr="00E649BB">
        <w:rPr>
          <w:rFonts w:cstheme="minorHAnsi"/>
          <w:b/>
        </w:rPr>
        <w:t>ΠΡΟΔΙΑΓΡΑΦΕΣ ΓΙΑ ΤΗΝ ΔΙΕΝΕΡΓΕΙΑ ΔΙΑΓΩΝΙΣΜΟΥ</w:t>
      </w:r>
      <w:r w:rsidRPr="00E649BB">
        <w:rPr>
          <w:rFonts w:cstheme="minorHAnsi"/>
          <w:b/>
        </w:rPr>
        <w:t xml:space="preserve"> </w:t>
      </w:r>
      <w:r w:rsidR="009E2709" w:rsidRPr="00E649BB">
        <w:rPr>
          <w:rFonts w:cstheme="minorHAnsi"/>
          <w:b/>
        </w:rPr>
        <w:t>ΣΥΝΑΨΗ</w:t>
      </w:r>
      <w:r w:rsidR="002F55DD" w:rsidRPr="00E649BB">
        <w:rPr>
          <w:rFonts w:cstheme="minorHAnsi"/>
          <w:b/>
        </w:rPr>
        <w:t>Σ</w:t>
      </w:r>
      <w:r w:rsidR="009E2709" w:rsidRPr="00E649BB">
        <w:rPr>
          <w:rFonts w:cstheme="minorHAnsi"/>
          <w:b/>
        </w:rPr>
        <w:t xml:space="preserve"> ΣΥΜΒΑΣΗΣ ΕΤΗΣΙΑΣ</w:t>
      </w:r>
      <w:r w:rsidRPr="00E649BB">
        <w:rPr>
          <w:rFonts w:cstheme="minorHAnsi"/>
          <w:b/>
        </w:rPr>
        <w:t xml:space="preserve"> ΣΥΝΤΗΡΗΣΗΣ ΚΑΙ ΤΕΧΝΙΚΗΣ ΥΠΟΣΤ</w:t>
      </w:r>
      <w:r w:rsidR="00847A39" w:rsidRPr="00E649BB">
        <w:rPr>
          <w:rFonts w:cstheme="minorHAnsi"/>
          <w:b/>
        </w:rPr>
        <w:t>Η</w:t>
      </w:r>
      <w:r w:rsidRPr="00E649BB">
        <w:rPr>
          <w:rFonts w:cstheme="minorHAnsi"/>
          <w:b/>
        </w:rPr>
        <w:t xml:space="preserve">ΡΙΞΗΣ </w:t>
      </w:r>
      <w:r w:rsidRPr="00E649BB">
        <w:rPr>
          <w:rFonts w:eastAsia="Times New Roman" w:cstheme="minorHAnsi"/>
          <w:b/>
          <w:bCs/>
          <w:lang w:eastAsia="el-GR"/>
        </w:rPr>
        <w:t xml:space="preserve">ΤΟΥ ΣΥΣΤΗΜΑΤΟΣ ΑΠΟΧΕΤΕΥΣΗΣ ΤΩΝ ΔΕΞΑΜΕΝΩΝ ΣΥΛΛΟΓΗΣ ΡΑΔΙΕΝΕΡΓΩΝ ΛΥΜΑΤΩΝ ΤΟΥ ΤΜΗΜΑΤΟΣ ΠΥΡΗΝΙΚΗΣ ΙΑΤΡΙΚΗΣ </w:t>
      </w:r>
      <w:r w:rsidR="002B406C" w:rsidRPr="00E649BB">
        <w:rPr>
          <w:rFonts w:eastAsia="Times New Roman" w:cstheme="minorHAnsi"/>
          <w:b/>
          <w:bCs/>
          <w:lang w:eastAsia="el-GR"/>
        </w:rPr>
        <w:t>ΤΟΥ ΝΟΣΟΚΟΜΕΙΟΥ</w:t>
      </w:r>
    </w:p>
    <w:p w14:paraId="6A39C386" w14:textId="77777777" w:rsidR="00C8045B" w:rsidRPr="00E649BB" w:rsidRDefault="00C8045B" w:rsidP="002B406C">
      <w:pPr>
        <w:spacing w:after="0" w:line="360" w:lineRule="auto"/>
        <w:jc w:val="both"/>
        <w:rPr>
          <w:rFonts w:cstheme="minorHAnsi"/>
        </w:rPr>
      </w:pPr>
    </w:p>
    <w:p w14:paraId="2F3C889A" w14:textId="77777777" w:rsidR="00C8045B" w:rsidRPr="00E649BB" w:rsidRDefault="00C8045B" w:rsidP="00A703EC">
      <w:pPr>
        <w:pStyle w:val="1"/>
        <w:numPr>
          <w:ilvl w:val="0"/>
          <w:numId w:val="12"/>
        </w:numPr>
        <w:overflowPunct/>
        <w:autoSpaceDE/>
        <w:autoSpaceDN/>
        <w:adjustRightInd/>
        <w:spacing w:before="120" w:after="120" w:line="360" w:lineRule="auto"/>
        <w:ind w:left="357" w:hanging="357"/>
        <w:jc w:val="both"/>
        <w:textAlignment w:val="auto"/>
        <w:rPr>
          <w:rFonts w:asciiTheme="minorHAnsi" w:hAnsiTheme="minorHAnsi" w:cstheme="minorHAnsi"/>
          <w:sz w:val="22"/>
          <w:szCs w:val="22"/>
        </w:rPr>
      </w:pPr>
      <w:r w:rsidRPr="00E649BB">
        <w:rPr>
          <w:rFonts w:asciiTheme="minorHAnsi" w:hAnsiTheme="minorHAnsi" w:cstheme="minorHAnsi"/>
          <w:sz w:val="22"/>
          <w:szCs w:val="22"/>
        </w:rPr>
        <w:t>ΑΝΤΙΚΕΙΜΕΝΟ</w:t>
      </w:r>
    </w:p>
    <w:p w14:paraId="40515051" w14:textId="77777777" w:rsidR="00C8045B" w:rsidRPr="00E649BB" w:rsidRDefault="00C8045B" w:rsidP="002B406C">
      <w:pPr>
        <w:spacing w:after="120" w:line="360" w:lineRule="auto"/>
        <w:jc w:val="both"/>
        <w:rPr>
          <w:rFonts w:cstheme="minorHAnsi"/>
        </w:rPr>
      </w:pPr>
      <w:r w:rsidRPr="00E649BB">
        <w:rPr>
          <w:rFonts w:cstheme="minorHAnsi"/>
        </w:rPr>
        <w:t>Η παρούσα περιγραφή αφορά :</w:t>
      </w:r>
    </w:p>
    <w:p w14:paraId="0A82FB23" w14:textId="3BF9E1F6" w:rsidR="00C8045B" w:rsidRPr="00E649BB" w:rsidRDefault="00C8045B" w:rsidP="002B406C">
      <w:pPr>
        <w:spacing w:after="0" w:line="360" w:lineRule="auto"/>
        <w:jc w:val="both"/>
        <w:rPr>
          <w:rFonts w:cstheme="minorHAnsi"/>
        </w:rPr>
      </w:pPr>
      <w:r w:rsidRPr="00E649BB">
        <w:rPr>
          <w:rFonts w:cstheme="minorHAnsi"/>
          <w:b/>
        </w:rPr>
        <w:t>α)</w:t>
      </w:r>
      <w:r w:rsidR="009E2709" w:rsidRPr="00E649BB">
        <w:rPr>
          <w:rFonts w:cstheme="minorHAnsi"/>
        </w:rPr>
        <w:t xml:space="preserve"> Τ</w:t>
      </w:r>
      <w:r w:rsidRPr="00E649BB">
        <w:rPr>
          <w:rFonts w:cstheme="minorHAnsi"/>
        </w:rPr>
        <w:t>ην</w:t>
      </w:r>
      <w:r w:rsidRPr="00E649BB">
        <w:rPr>
          <w:rFonts w:eastAsia="Times New Roman" w:cstheme="minorHAnsi"/>
          <w:bCs/>
          <w:lang w:eastAsia="el-GR"/>
        </w:rPr>
        <w:t xml:space="preserve"> ετήσια προληπτική συντήρηση του συστήματος</w:t>
      </w:r>
      <w:r w:rsidR="009E2709" w:rsidRPr="00E649BB">
        <w:rPr>
          <w:rFonts w:eastAsia="Times New Roman" w:cstheme="minorHAnsi"/>
          <w:bCs/>
          <w:lang w:eastAsia="el-GR"/>
        </w:rPr>
        <w:t xml:space="preserve"> αποχέτευσης</w:t>
      </w:r>
      <w:r w:rsidRPr="00E649BB">
        <w:rPr>
          <w:rFonts w:eastAsia="Times New Roman" w:cstheme="minorHAnsi"/>
          <w:bCs/>
          <w:lang w:eastAsia="el-GR"/>
        </w:rPr>
        <w:t xml:space="preserve"> των δεξαμενών συλλογής ραδιενεργών λυμάτων του</w:t>
      </w:r>
      <w:r w:rsidR="009E2709" w:rsidRPr="00E649BB">
        <w:rPr>
          <w:rFonts w:eastAsia="Times New Roman" w:cstheme="minorHAnsi"/>
          <w:bCs/>
          <w:lang w:eastAsia="el-GR"/>
        </w:rPr>
        <w:t xml:space="preserve"> τμήματος </w:t>
      </w:r>
      <w:r w:rsidR="002B406C" w:rsidRPr="00E649BB">
        <w:rPr>
          <w:rFonts w:eastAsia="Times New Roman" w:cstheme="minorHAnsi"/>
          <w:bCs/>
          <w:lang w:eastAsia="el-GR"/>
        </w:rPr>
        <w:t>Πυρηνικής Ιατρικής του Νοσοκομείου</w:t>
      </w:r>
      <w:r w:rsidRPr="00E649BB">
        <w:rPr>
          <w:rFonts w:eastAsia="Times New Roman" w:cstheme="minorHAnsi"/>
          <w:bCs/>
          <w:lang w:eastAsia="el-GR"/>
        </w:rPr>
        <w:t>.</w:t>
      </w:r>
    </w:p>
    <w:p w14:paraId="5DE91AAC" w14:textId="77777777" w:rsidR="00C8045B" w:rsidRPr="00E649BB" w:rsidRDefault="00C8045B" w:rsidP="002B406C">
      <w:pPr>
        <w:spacing w:after="0" w:line="360" w:lineRule="auto"/>
        <w:jc w:val="both"/>
        <w:rPr>
          <w:rFonts w:eastAsia="Times New Roman" w:cstheme="minorHAnsi"/>
          <w:bCs/>
          <w:lang w:eastAsia="el-GR"/>
        </w:rPr>
      </w:pPr>
      <w:r w:rsidRPr="00E649BB">
        <w:rPr>
          <w:rFonts w:cstheme="minorHAnsi"/>
          <w:b/>
        </w:rPr>
        <w:t>β)</w:t>
      </w:r>
      <w:r w:rsidRPr="00E649BB">
        <w:rPr>
          <w:rFonts w:cstheme="minorHAnsi"/>
        </w:rPr>
        <w:t xml:space="preserve"> Την επέμβαση του συνεργείου του μειοδότη  για την επισκευή του</w:t>
      </w:r>
      <w:r w:rsidRPr="00E649BB">
        <w:rPr>
          <w:rFonts w:eastAsia="Times New Roman" w:cstheme="minorHAnsi"/>
          <w:bCs/>
          <w:lang w:eastAsia="el-GR"/>
        </w:rPr>
        <w:t xml:space="preserve"> συστήματος σε περίπτωση βλάβης</w:t>
      </w:r>
      <w:r w:rsidR="009E2709" w:rsidRPr="00E649BB">
        <w:rPr>
          <w:rFonts w:eastAsia="Times New Roman" w:cstheme="minorHAnsi"/>
          <w:bCs/>
          <w:lang w:eastAsia="el-GR"/>
        </w:rPr>
        <w:t>.</w:t>
      </w:r>
    </w:p>
    <w:p w14:paraId="6E01CCDB" w14:textId="11424666" w:rsidR="00785E20" w:rsidRPr="00E649BB" w:rsidRDefault="00C8045B" w:rsidP="002B406C">
      <w:pPr>
        <w:spacing w:after="0" w:line="360" w:lineRule="auto"/>
        <w:jc w:val="both"/>
        <w:rPr>
          <w:rFonts w:cstheme="minorHAnsi"/>
        </w:rPr>
      </w:pPr>
      <w:r w:rsidRPr="00E649BB">
        <w:rPr>
          <w:rFonts w:cstheme="minorHAnsi"/>
          <w:b/>
        </w:rPr>
        <w:t xml:space="preserve">γ) </w:t>
      </w:r>
      <w:r w:rsidRPr="00E649BB">
        <w:rPr>
          <w:rFonts w:cstheme="minorHAnsi"/>
        </w:rPr>
        <w:t>Τις τυπικές επισκέψεις ελέγχου για την ομαλή διεξαγωγή της συντήρησης.</w:t>
      </w:r>
    </w:p>
    <w:p w14:paraId="561CE7EA" w14:textId="77777777" w:rsidR="003F728B" w:rsidRPr="00E649BB" w:rsidRDefault="001671D4" w:rsidP="002B406C">
      <w:pPr>
        <w:pStyle w:val="1"/>
        <w:numPr>
          <w:ilvl w:val="0"/>
          <w:numId w:val="12"/>
        </w:numPr>
        <w:overflowPunct/>
        <w:autoSpaceDE/>
        <w:autoSpaceDN/>
        <w:adjustRightInd/>
        <w:spacing w:before="120" w:after="120" w:line="360" w:lineRule="auto"/>
        <w:ind w:left="357" w:hanging="357"/>
        <w:jc w:val="both"/>
        <w:textAlignment w:val="auto"/>
        <w:rPr>
          <w:rFonts w:asciiTheme="minorHAnsi" w:hAnsiTheme="minorHAnsi" w:cstheme="minorHAnsi"/>
          <w:sz w:val="22"/>
          <w:szCs w:val="22"/>
        </w:rPr>
      </w:pPr>
      <w:r w:rsidRPr="00E649BB">
        <w:rPr>
          <w:rFonts w:asciiTheme="minorHAnsi" w:hAnsiTheme="minorHAnsi" w:cstheme="minorHAnsi"/>
          <w:sz w:val="22"/>
          <w:szCs w:val="22"/>
        </w:rPr>
        <w:t>ΥΠΟΧΡΕΩΣΕΙΣ ΑΝΑΔΟΧΟΥ</w:t>
      </w:r>
      <w:r w:rsidR="00082659" w:rsidRPr="00E649BB">
        <w:rPr>
          <w:rFonts w:asciiTheme="minorHAnsi" w:hAnsiTheme="minorHAnsi" w:cstheme="minorHAnsi"/>
          <w:sz w:val="22"/>
          <w:szCs w:val="22"/>
        </w:rPr>
        <w:t xml:space="preserve"> – ΣΥΝΤΗΡΗΤΗ </w:t>
      </w:r>
    </w:p>
    <w:p w14:paraId="2DF9EDAD" w14:textId="77777777" w:rsidR="001671D4" w:rsidRPr="00E649BB" w:rsidRDefault="001671D4" w:rsidP="002B406C">
      <w:pPr>
        <w:spacing w:after="0" w:line="360" w:lineRule="auto"/>
        <w:rPr>
          <w:rFonts w:cstheme="minorHAnsi"/>
          <w:b/>
          <w:i/>
          <w:u w:val="single"/>
        </w:rPr>
      </w:pPr>
      <w:r w:rsidRPr="00E649BB">
        <w:rPr>
          <w:rFonts w:cstheme="minorHAnsi"/>
          <w:b/>
          <w:i/>
          <w:u w:val="single"/>
        </w:rPr>
        <w:t>2.1 Γενικά</w:t>
      </w:r>
    </w:p>
    <w:p w14:paraId="273D327C" w14:textId="0B5BC89C" w:rsidR="003F728B" w:rsidRPr="00E649BB" w:rsidRDefault="001671D4" w:rsidP="002B406C">
      <w:pPr>
        <w:spacing w:after="0" w:line="360" w:lineRule="auto"/>
        <w:jc w:val="both"/>
        <w:rPr>
          <w:rFonts w:cstheme="minorHAnsi"/>
        </w:rPr>
      </w:pPr>
      <w:r w:rsidRPr="00E649BB">
        <w:rPr>
          <w:rFonts w:cstheme="minorHAnsi"/>
        </w:rPr>
        <w:t>Ο ανάδοχος οφείλει να διαθέτει κατά τις ημέρες εργασίας και ειδικότερα κατά τις εργάσιμες ημέρες και ώρες , ήτοι 07:30 – 1</w:t>
      </w:r>
      <w:r w:rsidR="003E646D" w:rsidRPr="00E649BB">
        <w:rPr>
          <w:rFonts w:cstheme="minorHAnsi"/>
        </w:rPr>
        <w:t>7</w:t>
      </w:r>
      <w:r w:rsidRPr="00E649BB">
        <w:rPr>
          <w:rFonts w:cstheme="minorHAnsi"/>
        </w:rPr>
        <w:t>:3</w:t>
      </w:r>
      <w:r w:rsidR="009E2709" w:rsidRPr="00E649BB">
        <w:rPr>
          <w:rFonts w:cstheme="minorHAnsi"/>
        </w:rPr>
        <w:t>0, κατάλληλο τεχνικό προσωπικό</w:t>
      </w:r>
      <w:r w:rsidRPr="00E649BB">
        <w:rPr>
          <w:rFonts w:cstheme="minorHAnsi"/>
        </w:rPr>
        <w:t xml:space="preserve">, το οποίο θα μπορεί να εξασφαλίζει την απρόσκοπτη λειτουργία </w:t>
      </w:r>
      <w:r w:rsidRPr="00E649BB">
        <w:rPr>
          <w:rFonts w:eastAsia="Times New Roman" w:cstheme="minorHAnsi"/>
          <w:bCs/>
          <w:lang w:eastAsia="el-GR"/>
        </w:rPr>
        <w:t>του συστήματος</w:t>
      </w:r>
      <w:r w:rsidR="009E2709" w:rsidRPr="00E649BB">
        <w:rPr>
          <w:rFonts w:eastAsia="Times New Roman" w:cstheme="minorHAnsi"/>
          <w:bCs/>
          <w:lang w:eastAsia="el-GR"/>
        </w:rPr>
        <w:t xml:space="preserve"> αποχέτευσης</w:t>
      </w:r>
      <w:r w:rsidRPr="00E649BB">
        <w:rPr>
          <w:rFonts w:eastAsia="Times New Roman" w:cstheme="minorHAnsi"/>
          <w:bCs/>
          <w:lang w:eastAsia="el-GR"/>
        </w:rPr>
        <w:t xml:space="preserve"> των δεξαμενών συλλογής ραδιενεργών λυμάτων του τμήματος </w:t>
      </w:r>
      <w:r w:rsidR="00A30E07" w:rsidRPr="00E649BB">
        <w:rPr>
          <w:rFonts w:eastAsia="Times New Roman" w:cstheme="minorHAnsi"/>
          <w:bCs/>
          <w:lang w:eastAsia="el-GR"/>
        </w:rPr>
        <w:t>Πυρηνικής Ιατρικής του Νοσοκομείου</w:t>
      </w:r>
      <w:r w:rsidR="009E2709" w:rsidRPr="00E649BB">
        <w:rPr>
          <w:rFonts w:cstheme="minorHAnsi"/>
        </w:rPr>
        <w:t xml:space="preserve"> </w:t>
      </w:r>
      <w:r w:rsidRPr="00E649BB">
        <w:rPr>
          <w:rFonts w:cstheme="minorHAnsi"/>
        </w:rPr>
        <w:t>(σε περίπτωση βλάβης)</w:t>
      </w:r>
      <w:r w:rsidR="009E2709" w:rsidRPr="00E649BB">
        <w:rPr>
          <w:rFonts w:cstheme="minorHAnsi"/>
        </w:rPr>
        <w:t>.</w:t>
      </w:r>
    </w:p>
    <w:p w14:paraId="71C69151" w14:textId="77777777" w:rsidR="00F97A20" w:rsidRPr="00E649BB" w:rsidRDefault="001671D4" w:rsidP="002B406C">
      <w:pPr>
        <w:spacing w:before="120" w:after="120" w:line="360" w:lineRule="auto"/>
        <w:rPr>
          <w:rFonts w:cstheme="minorHAnsi"/>
          <w:b/>
          <w:i/>
        </w:rPr>
      </w:pPr>
      <w:r w:rsidRPr="00E649BB">
        <w:rPr>
          <w:rFonts w:cstheme="minorHAnsi"/>
          <w:b/>
          <w:i/>
          <w:u w:val="single"/>
        </w:rPr>
        <w:t>2.2</w:t>
      </w:r>
      <w:r w:rsidR="003F728B" w:rsidRPr="00E649BB">
        <w:rPr>
          <w:rFonts w:cstheme="minorHAnsi"/>
          <w:b/>
          <w:i/>
          <w:u w:val="single"/>
        </w:rPr>
        <w:t xml:space="preserve"> </w:t>
      </w:r>
      <w:r w:rsidRPr="00E649BB">
        <w:rPr>
          <w:rFonts w:cstheme="minorHAnsi"/>
          <w:b/>
          <w:i/>
          <w:u w:val="single"/>
        </w:rPr>
        <w:t xml:space="preserve"> Έκτακτο περιστατικό – κλήση Νοσοκομείου</w:t>
      </w:r>
    </w:p>
    <w:p w14:paraId="69C1BB32" w14:textId="77777777" w:rsidR="001671D4" w:rsidRPr="00E649BB" w:rsidRDefault="001671D4" w:rsidP="002B406C">
      <w:pPr>
        <w:spacing w:after="0" w:line="360" w:lineRule="auto"/>
        <w:rPr>
          <w:rFonts w:cstheme="minorHAnsi"/>
          <w:b/>
          <w:i/>
        </w:rPr>
      </w:pPr>
      <w:r w:rsidRPr="00E649BB">
        <w:rPr>
          <w:rFonts w:cstheme="minorHAnsi"/>
        </w:rPr>
        <w:t>Αν κατά τις εργάσιμες ώρες και μέρες συμβεί έκτακτο περιστατικό, κατόπιν κλήσεως του Νοσοκομείου (</w:t>
      </w:r>
      <w:r w:rsidR="009E2709" w:rsidRPr="00E649BB">
        <w:rPr>
          <w:rFonts w:cstheme="minorHAnsi"/>
        </w:rPr>
        <w:t xml:space="preserve">Τεχνική Υπηρεσία, </w:t>
      </w:r>
      <w:r w:rsidRPr="00E649BB">
        <w:rPr>
          <w:rFonts w:cstheme="minorHAnsi"/>
        </w:rPr>
        <w:t>τηλεφωνικό κέντρο ή προϊσταμένη τμήματος), ο Ανάδοχος είναι υποχρεωμένος:</w:t>
      </w:r>
    </w:p>
    <w:p w14:paraId="48376739" w14:textId="40ED2DFC" w:rsidR="001671D4" w:rsidRPr="00E649BB" w:rsidRDefault="001671D4" w:rsidP="002B406C">
      <w:pPr>
        <w:numPr>
          <w:ilvl w:val="0"/>
          <w:numId w:val="14"/>
        </w:numPr>
        <w:spacing w:after="0" w:line="360" w:lineRule="auto"/>
        <w:jc w:val="both"/>
        <w:rPr>
          <w:rFonts w:cstheme="minorHAnsi"/>
        </w:rPr>
      </w:pPr>
      <w:r w:rsidRPr="00E649BB">
        <w:rPr>
          <w:rFonts w:cstheme="minorHAnsi"/>
        </w:rPr>
        <w:t xml:space="preserve">εντός </w:t>
      </w:r>
      <w:r w:rsidR="00B84D69" w:rsidRPr="00E649BB">
        <w:rPr>
          <w:rFonts w:cstheme="minorHAnsi"/>
        </w:rPr>
        <w:t>δύο</w:t>
      </w:r>
      <w:r w:rsidRPr="00E649BB">
        <w:rPr>
          <w:rFonts w:cstheme="minorHAnsi"/>
        </w:rPr>
        <w:t xml:space="preserve"> (</w:t>
      </w:r>
      <w:r w:rsidR="00B84D69" w:rsidRPr="00E649BB">
        <w:rPr>
          <w:rFonts w:cstheme="minorHAnsi"/>
        </w:rPr>
        <w:t>2</w:t>
      </w:r>
      <w:r w:rsidRPr="00E649BB">
        <w:rPr>
          <w:rFonts w:cstheme="minorHAnsi"/>
        </w:rPr>
        <w:t>) ωρών από την ειδοποίηση</w:t>
      </w:r>
      <w:r w:rsidR="00B84D69" w:rsidRPr="00E649BB">
        <w:rPr>
          <w:rFonts w:cstheme="minorHAnsi"/>
        </w:rPr>
        <w:t>,</w:t>
      </w:r>
      <w:r w:rsidRPr="00E649BB">
        <w:rPr>
          <w:rFonts w:cstheme="minorHAnsi"/>
        </w:rPr>
        <w:t xml:space="preserve"> να παραστεί στο Νοσοκομείο προκειμένου να αντιμετωπιστεί το περιστατικό.</w:t>
      </w:r>
    </w:p>
    <w:p w14:paraId="107FCB6E" w14:textId="77777777" w:rsidR="001671D4" w:rsidRPr="00E649BB" w:rsidRDefault="001671D4" w:rsidP="002B406C">
      <w:pPr>
        <w:numPr>
          <w:ilvl w:val="0"/>
          <w:numId w:val="14"/>
        </w:numPr>
        <w:spacing w:after="0" w:line="360" w:lineRule="auto"/>
        <w:jc w:val="both"/>
        <w:rPr>
          <w:rFonts w:cstheme="minorHAnsi"/>
        </w:rPr>
      </w:pPr>
      <w:r w:rsidRPr="00E649BB">
        <w:rPr>
          <w:rFonts w:cstheme="minorHAnsi"/>
        </w:rPr>
        <w:t xml:space="preserve">Να αποστείλει τεχνική αναφορά στην </w:t>
      </w:r>
      <w:r w:rsidR="009E2709" w:rsidRPr="00E649BB">
        <w:rPr>
          <w:rFonts w:cstheme="minorHAnsi"/>
        </w:rPr>
        <w:t>Τεχνική Υ</w:t>
      </w:r>
      <w:r w:rsidRPr="00E649BB">
        <w:rPr>
          <w:rFonts w:cstheme="minorHAnsi"/>
        </w:rPr>
        <w:t>πηρεσία την επόμενη εργάσιμη ημέρα, αναφορικά με το πρόβλημα και την επίλυσή του ή τις απαιτούμενες εργασίες – παρεμβάσεις για την οριστική αποκατάσταση του στην περίπτωση που δεν καταστεί δυνατή η επιδιόρθωση</w:t>
      </w:r>
      <w:r w:rsidR="009E2709" w:rsidRPr="00E649BB">
        <w:rPr>
          <w:rFonts w:cstheme="minorHAnsi"/>
        </w:rPr>
        <w:t>.</w:t>
      </w:r>
      <w:r w:rsidRPr="00E649BB">
        <w:rPr>
          <w:rFonts w:cstheme="minorHAnsi"/>
        </w:rPr>
        <w:t xml:space="preserve"> </w:t>
      </w:r>
    </w:p>
    <w:p w14:paraId="339ED6F0" w14:textId="06C924EC" w:rsidR="008B0201" w:rsidRPr="00E649BB" w:rsidRDefault="001671D4" w:rsidP="002B406C">
      <w:pPr>
        <w:numPr>
          <w:ilvl w:val="0"/>
          <w:numId w:val="14"/>
        </w:numPr>
        <w:spacing w:line="360" w:lineRule="auto"/>
        <w:jc w:val="both"/>
        <w:rPr>
          <w:rFonts w:cstheme="minorHAnsi"/>
        </w:rPr>
      </w:pPr>
      <w:r w:rsidRPr="00E649BB">
        <w:rPr>
          <w:rFonts w:cstheme="minorHAnsi"/>
        </w:rPr>
        <w:t>Κατόπιν έγκρισης της τεχνικής υπηρεσίας, να κανονίσει συνεργείο τεχνικών για τον επιτόπου έλεγχο και αποκατάσταση των προβλημάτων στο έργο μαζί με τα πιθανά απαιτούμενα ανταλλακτικά</w:t>
      </w:r>
      <w:r w:rsidR="009E2709" w:rsidRPr="00E649BB">
        <w:rPr>
          <w:rFonts w:cstheme="minorHAnsi"/>
        </w:rPr>
        <w:t>.</w:t>
      </w:r>
    </w:p>
    <w:p w14:paraId="0ABC1DD0" w14:textId="04365671" w:rsidR="001671D4" w:rsidRPr="00E649BB" w:rsidRDefault="001671D4" w:rsidP="002B406C">
      <w:pPr>
        <w:spacing w:after="0" w:line="360" w:lineRule="auto"/>
        <w:rPr>
          <w:rFonts w:cstheme="minorHAnsi"/>
          <w:b/>
          <w:i/>
          <w:u w:val="single"/>
        </w:rPr>
      </w:pPr>
      <w:r w:rsidRPr="00E649BB">
        <w:rPr>
          <w:rFonts w:cstheme="minorHAnsi"/>
          <w:b/>
          <w:i/>
          <w:u w:val="single"/>
        </w:rPr>
        <w:t>2.3 Τακτικές επισκέψεις</w:t>
      </w:r>
    </w:p>
    <w:p w14:paraId="446C2170" w14:textId="60E9DA35" w:rsidR="00CE318E" w:rsidRPr="00E649BB" w:rsidRDefault="001671D4" w:rsidP="002B406C">
      <w:pPr>
        <w:spacing w:after="0" w:line="360" w:lineRule="auto"/>
        <w:jc w:val="both"/>
        <w:rPr>
          <w:rFonts w:cstheme="minorHAnsi"/>
        </w:rPr>
      </w:pPr>
      <w:r w:rsidRPr="00E649BB">
        <w:rPr>
          <w:rFonts w:cstheme="minorHAnsi"/>
        </w:rPr>
        <w:lastRenderedPageBreak/>
        <w:t xml:space="preserve">Ο ΑΝΑΔΟΧΟΣ οφείλει μία φορά ανά </w:t>
      </w:r>
      <w:r w:rsidR="00082659" w:rsidRPr="00E649BB">
        <w:rPr>
          <w:rFonts w:cstheme="minorHAnsi"/>
        </w:rPr>
        <w:t>ΕΒΔΟΜΑΔΑ ΚΑΙ ΑΝΑ ΜΗΝΑ</w:t>
      </w:r>
      <w:r w:rsidRPr="00E649BB">
        <w:rPr>
          <w:rFonts w:cstheme="minorHAnsi"/>
        </w:rPr>
        <w:t xml:space="preserve"> να εμφανίζεται στο γραφείο συντήρησης του Νοσοκομείου και να εκτελεί επιθεώρηση του</w:t>
      </w:r>
      <w:r w:rsidRPr="00E649BB">
        <w:rPr>
          <w:rFonts w:eastAsia="Times New Roman" w:cstheme="minorHAnsi"/>
          <w:bCs/>
          <w:lang w:eastAsia="el-GR"/>
        </w:rPr>
        <w:t xml:space="preserve"> συστήματος</w:t>
      </w:r>
      <w:r w:rsidR="009E2709" w:rsidRPr="00E649BB">
        <w:rPr>
          <w:rFonts w:eastAsia="Times New Roman" w:cstheme="minorHAnsi"/>
          <w:bCs/>
          <w:lang w:eastAsia="el-GR"/>
        </w:rPr>
        <w:t xml:space="preserve"> αποχέτευσης </w:t>
      </w:r>
      <w:r w:rsidRPr="00E649BB">
        <w:rPr>
          <w:rFonts w:eastAsia="Times New Roman" w:cstheme="minorHAnsi"/>
          <w:bCs/>
          <w:lang w:eastAsia="el-GR"/>
        </w:rPr>
        <w:t xml:space="preserve"> των δεξαμενών συλλογής ραδιενεργών λυμάτων του τμήματος </w:t>
      </w:r>
      <w:bookmarkStart w:id="0" w:name="_Hlk227246322"/>
      <w:r w:rsidR="002B406C" w:rsidRPr="00E649BB">
        <w:rPr>
          <w:rFonts w:eastAsia="Times New Roman" w:cstheme="minorHAnsi"/>
          <w:bCs/>
          <w:lang w:eastAsia="el-GR"/>
        </w:rPr>
        <w:t>Π</w:t>
      </w:r>
      <w:r w:rsidRPr="00E649BB">
        <w:rPr>
          <w:rFonts w:eastAsia="Times New Roman" w:cstheme="minorHAnsi"/>
          <w:bCs/>
          <w:lang w:eastAsia="el-GR"/>
        </w:rPr>
        <w:t xml:space="preserve">υρηνικής </w:t>
      </w:r>
      <w:r w:rsidR="002B406C" w:rsidRPr="00E649BB">
        <w:rPr>
          <w:rFonts w:eastAsia="Times New Roman" w:cstheme="minorHAnsi"/>
          <w:bCs/>
          <w:lang w:eastAsia="el-GR"/>
        </w:rPr>
        <w:t>Ι</w:t>
      </w:r>
      <w:r w:rsidRPr="00E649BB">
        <w:rPr>
          <w:rFonts w:eastAsia="Times New Roman" w:cstheme="minorHAnsi"/>
          <w:bCs/>
          <w:lang w:eastAsia="el-GR"/>
        </w:rPr>
        <w:t xml:space="preserve">ατρικής </w:t>
      </w:r>
      <w:r w:rsidR="002B406C" w:rsidRPr="00E649BB">
        <w:rPr>
          <w:rFonts w:eastAsia="Times New Roman" w:cstheme="minorHAnsi"/>
          <w:bCs/>
          <w:lang w:eastAsia="el-GR"/>
        </w:rPr>
        <w:t>του Νοσοκομείου</w:t>
      </w:r>
      <w:bookmarkEnd w:id="0"/>
      <w:r w:rsidRPr="00E649BB">
        <w:rPr>
          <w:rFonts w:cstheme="minorHAnsi"/>
        </w:rPr>
        <w:t xml:space="preserve">. </w:t>
      </w:r>
    </w:p>
    <w:p w14:paraId="05B580EB" w14:textId="4D83FAEF" w:rsidR="00CE318E" w:rsidRPr="00E649BB" w:rsidRDefault="001671D4" w:rsidP="002B406C">
      <w:pPr>
        <w:spacing w:before="120" w:after="120" w:line="360" w:lineRule="auto"/>
        <w:jc w:val="both"/>
        <w:rPr>
          <w:rFonts w:cstheme="minorHAnsi"/>
        </w:rPr>
      </w:pPr>
      <w:r w:rsidRPr="00E649BB">
        <w:rPr>
          <w:rFonts w:cstheme="minorHAnsi"/>
        </w:rPr>
        <w:t>Αυτές περιλαμβάνουν:</w:t>
      </w:r>
    </w:p>
    <w:p w14:paraId="701FCEB3" w14:textId="77777777" w:rsidR="001671D4" w:rsidRPr="00E649BB" w:rsidRDefault="001671D4" w:rsidP="002B406C">
      <w:pPr>
        <w:spacing w:after="0" w:line="360" w:lineRule="auto"/>
        <w:rPr>
          <w:rFonts w:cstheme="minorHAnsi"/>
          <w:u w:val="single"/>
        </w:rPr>
      </w:pPr>
      <w:r w:rsidRPr="00E649BB">
        <w:rPr>
          <w:rFonts w:cstheme="minorHAnsi"/>
          <w:i/>
          <w:u w:val="single"/>
        </w:rPr>
        <w:t>2.3.1  Προληπτική Συντήρηση</w:t>
      </w:r>
      <w:r w:rsidRPr="00E649BB">
        <w:rPr>
          <w:rFonts w:cstheme="minorHAnsi"/>
          <w:u w:val="single"/>
        </w:rPr>
        <w:t xml:space="preserve"> </w:t>
      </w:r>
    </w:p>
    <w:p w14:paraId="0F4989C3" w14:textId="01946F71" w:rsidR="00E21B02" w:rsidRPr="00E649BB" w:rsidRDefault="00E21B02" w:rsidP="002B406C">
      <w:pPr>
        <w:spacing w:after="0" w:line="360" w:lineRule="auto"/>
        <w:jc w:val="both"/>
        <w:rPr>
          <w:rFonts w:eastAsia="Times New Roman" w:cstheme="minorHAnsi"/>
          <w:bCs/>
          <w:snapToGrid w:val="0"/>
          <w:lang w:eastAsia="el-GR"/>
        </w:rPr>
      </w:pPr>
      <w:r w:rsidRPr="00E649BB">
        <w:rPr>
          <w:rFonts w:eastAsia="Times New Roman" w:cstheme="minorHAnsi"/>
          <w:bCs/>
          <w:snapToGrid w:val="0"/>
          <w:lang w:eastAsia="el-GR"/>
        </w:rPr>
        <w:t xml:space="preserve">Οι εργασίες προληπτικής συντήρησης θα γίνονται με δικά του όργανα και με απόλυτη δική του ευθύνη, σε συνεργασία με τους υπευθύνους του τμήματος </w:t>
      </w:r>
      <w:r w:rsidR="002B406C" w:rsidRPr="00E649BB">
        <w:rPr>
          <w:rFonts w:eastAsia="Times New Roman" w:cstheme="minorHAnsi"/>
          <w:bCs/>
          <w:snapToGrid w:val="0"/>
          <w:lang w:eastAsia="el-GR"/>
        </w:rPr>
        <w:t>Π</w:t>
      </w:r>
      <w:r w:rsidRPr="00E649BB">
        <w:rPr>
          <w:rFonts w:eastAsia="Times New Roman" w:cstheme="minorHAnsi"/>
          <w:bCs/>
          <w:snapToGrid w:val="0"/>
          <w:lang w:eastAsia="el-GR"/>
        </w:rPr>
        <w:t xml:space="preserve">υρηνικής </w:t>
      </w:r>
      <w:r w:rsidR="002B406C" w:rsidRPr="00E649BB">
        <w:rPr>
          <w:rFonts w:eastAsia="Times New Roman" w:cstheme="minorHAnsi"/>
          <w:bCs/>
          <w:snapToGrid w:val="0"/>
          <w:lang w:eastAsia="el-GR"/>
        </w:rPr>
        <w:t>Ι</w:t>
      </w:r>
      <w:r w:rsidRPr="00E649BB">
        <w:rPr>
          <w:rFonts w:eastAsia="Times New Roman" w:cstheme="minorHAnsi"/>
          <w:bCs/>
          <w:snapToGrid w:val="0"/>
          <w:lang w:eastAsia="el-GR"/>
        </w:rPr>
        <w:t xml:space="preserve">ατρικής, την </w:t>
      </w:r>
      <w:r w:rsidR="00911552" w:rsidRPr="00E649BB">
        <w:rPr>
          <w:rFonts w:eastAsia="Times New Roman" w:cstheme="minorHAnsi"/>
          <w:bCs/>
          <w:snapToGrid w:val="0"/>
          <w:lang w:eastAsia="el-GR"/>
        </w:rPr>
        <w:t>Τεχνική Υπηρεσία και την Διοίκηση του Ι</w:t>
      </w:r>
      <w:r w:rsidRPr="00E649BB">
        <w:rPr>
          <w:rFonts w:eastAsia="Times New Roman" w:cstheme="minorHAnsi"/>
          <w:bCs/>
          <w:snapToGrid w:val="0"/>
          <w:lang w:eastAsia="el-GR"/>
        </w:rPr>
        <w:t>δρύματος.</w:t>
      </w:r>
    </w:p>
    <w:p w14:paraId="371D20FE" w14:textId="47299DDE" w:rsidR="00E21B02" w:rsidRPr="00E649BB" w:rsidRDefault="00E21B02" w:rsidP="002B406C">
      <w:pPr>
        <w:spacing w:after="0" w:line="360" w:lineRule="auto"/>
        <w:jc w:val="both"/>
        <w:rPr>
          <w:rFonts w:eastAsia="Times New Roman" w:cstheme="minorHAnsi"/>
          <w:bCs/>
          <w:snapToGrid w:val="0"/>
          <w:lang w:eastAsia="el-GR"/>
        </w:rPr>
      </w:pPr>
      <w:r w:rsidRPr="00E649BB">
        <w:rPr>
          <w:rFonts w:eastAsia="Times New Roman" w:cstheme="minorHAnsi"/>
          <w:bCs/>
          <w:snapToGrid w:val="0"/>
          <w:lang w:eastAsia="el-GR"/>
        </w:rPr>
        <w:t>Σε περίπτωση αστοχίας</w:t>
      </w:r>
      <w:r w:rsidR="00082659" w:rsidRPr="00E649BB">
        <w:rPr>
          <w:rFonts w:eastAsia="Times New Roman" w:cstheme="minorHAnsi"/>
          <w:bCs/>
          <w:snapToGrid w:val="0"/>
          <w:lang w:eastAsia="el-GR"/>
        </w:rPr>
        <w:t>/βλάβης</w:t>
      </w:r>
      <w:r w:rsidRPr="00E649BB">
        <w:rPr>
          <w:rFonts w:eastAsia="Times New Roman" w:cstheme="minorHAnsi"/>
          <w:bCs/>
          <w:snapToGrid w:val="0"/>
          <w:lang w:eastAsia="el-GR"/>
        </w:rPr>
        <w:t xml:space="preserve"> θα ενημερώνει άμεσα όλους τους εμπλεκόμενους και σε συνεργασία με την </w:t>
      </w:r>
      <w:r w:rsidR="00911552" w:rsidRPr="00E649BB">
        <w:rPr>
          <w:rFonts w:eastAsia="Times New Roman" w:cstheme="minorHAnsi"/>
          <w:lang w:eastAsia="el-GR"/>
        </w:rPr>
        <w:t>αρμόδια αρχή</w:t>
      </w:r>
      <w:r w:rsidRPr="00E649BB">
        <w:rPr>
          <w:rFonts w:eastAsia="Times New Roman" w:cstheme="minorHAnsi"/>
          <w:lang w:eastAsia="el-GR"/>
        </w:rPr>
        <w:t xml:space="preserve"> Ε.Ε.Α.Ε. </w:t>
      </w:r>
      <w:r w:rsidRPr="00E649BB">
        <w:rPr>
          <w:rFonts w:eastAsia="Times New Roman" w:cstheme="minorHAnsi"/>
          <w:bCs/>
          <w:snapToGrid w:val="0"/>
          <w:lang w:eastAsia="el-GR"/>
        </w:rPr>
        <w:t>θα αναλαμβάνει την αποκατάσταση της ομαλής και σύννομης λειτουργίας του συστήματος</w:t>
      </w:r>
      <w:r w:rsidR="00911552" w:rsidRPr="00E649BB">
        <w:rPr>
          <w:rFonts w:eastAsia="Times New Roman" w:cstheme="minorHAnsi"/>
          <w:bCs/>
          <w:snapToGrid w:val="0"/>
          <w:lang w:eastAsia="el-GR"/>
        </w:rPr>
        <w:t xml:space="preserve"> αποχέτευσης</w:t>
      </w:r>
      <w:r w:rsidRPr="00E649BB">
        <w:rPr>
          <w:rFonts w:eastAsia="Times New Roman" w:cstheme="minorHAnsi"/>
          <w:bCs/>
          <w:snapToGrid w:val="0"/>
          <w:lang w:eastAsia="el-GR"/>
        </w:rPr>
        <w:t xml:space="preserve"> των δεξαμενών, χωρίς να θέτει σε κίνδυνο το προσωπικό του </w:t>
      </w:r>
      <w:r w:rsidR="00911552" w:rsidRPr="00E649BB">
        <w:rPr>
          <w:rFonts w:eastAsia="Times New Roman" w:cstheme="minorHAnsi"/>
          <w:bCs/>
          <w:snapToGrid w:val="0"/>
          <w:lang w:eastAsia="el-GR"/>
        </w:rPr>
        <w:t>Ν</w:t>
      </w:r>
      <w:r w:rsidRPr="00E649BB">
        <w:rPr>
          <w:rFonts w:eastAsia="Times New Roman" w:cstheme="minorHAnsi"/>
          <w:bCs/>
          <w:snapToGrid w:val="0"/>
          <w:lang w:eastAsia="el-GR"/>
        </w:rPr>
        <w:t xml:space="preserve">οσοκομείου και το προσωπικό που θα χρησιμοποιεί. </w:t>
      </w:r>
    </w:p>
    <w:p w14:paraId="2ED92E17" w14:textId="1E6FEED2" w:rsidR="00E21B02" w:rsidRPr="00E649BB" w:rsidRDefault="00E21B02" w:rsidP="002B406C">
      <w:pPr>
        <w:spacing w:before="120" w:after="120" w:line="360" w:lineRule="auto"/>
        <w:jc w:val="both"/>
        <w:rPr>
          <w:rFonts w:eastAsia="Times New Roman" w:cstheme="minorHAnsi"/>
          <w:bCs/>
          <w:snapToGrid w:val="0"/>
          <w:lang w:eastAsia="el-GR"/>
        </w:rPr>
      </w:pPr>
      <w:r w:rsidRPr="00E649BB">
        <w:rPr>
          <w:rFonts w:eastAsia="Times New Roman" w:cstheme="minorHAnsi"/>
          <w:bCs/>
          <w:snapToGrid w:val="0"/>
          <w:lang w:eastAsia="el-GR"/>
        </w:rPr>
        <w:t>Για την εύρυθμη λειτουργία του συστήματος θα πρέπει να εκτελούνται προληπτικά:</w:t>
      </w:r>
    </w:p>
    <w:p w14:paraId="5CCA074A" w14:textId="77777777" w:rsidR="00E21B02" w:rsidRPr="00E649BB" w:rsidRDefault="00E21B02" w:rsidP="002B406C">
      <w:pPr>
        <w:widowControl w:val="0"/>
        <w:spacing w:before="120" w:after="120" w:line="360" w:lineRule="auto"/>
        <w:jc w:val="both"/>
        <w:rPr>
          <w:rFonts w:eastAsia="Times New Roman" w:cstheme="minorHAnsi"/>
          <w:snapToGrid w:val="0"/>
          <w:u w:val="single"/>
          <w:lang w:eastAsia="el-GR"/>
        </w:rPr>
      </w:pPr>
      <w:r w:rsidRPr="00E649BB">
        <w:rPr>
          <w:rFonts w:eastAsia="Times New Roman" w:cstheme="minorHAnsi"/>
          <w:snapToGrid w:val="0"/>
          <w:u w:val="single"/>
          <w:lang w:eastAsia="el-GR"/>
        </w:rPr>
        <w:t xml:space="preserve">ΕΒΔΟΜΑΔΙΑΙΩΣ: </w:t>
      </w:r>
    </w:p>
    <w:p w14:paraId="72A14059" w14:textId="75D59988" w:rsidR="00B5297C" w:rsidRPr="00E649BB" w:rsidRDefault="00E21B02" w:rsidP="002B406C">
      <w:pPr>
        <w:pStyle w:val="a5"/>
        <w:widowControl w:val="0"/>
        <w:numPr>
          <w:ilvl w:val="0"/>
          <w:numId w:val="19"/>
        </w:numPr>
        <w:spacing w:before="120" w:after="120" w:line="360" w:lineRule="auto"/>
        <w:ind w:left="284" w:hanging="283"/>
        <w:contextualSpacing w:val="0"/>
        <w:jc w:val="both"/>
        <w:rPr>
          <w:rFonts w:asciiTheme="minorHAnsi" w:hAnsiTheme="minorHAnsi" w:cstheme="minorHAnsi"/>
          <w:snapToGrid w:val="0"/>
          <w:sz w:val="22"/>
          <w:szCs w:val="22"/>
          <w:lang w:eastAsia="el-GR"/>
        </w:rPr>
      </w:pPr>
      <w:r w:rsidRPr="00E649BB">
        <w:rPr>
          <w:rFonts w:asciiTheme="minorHAnsi" w:hAnsiTheme="minorHAnsi" w:cstheme="minorHAnsi"/>
          <w:snapToGrid w:val="0"/>
          <w:sz w:val="22"/>
          <w:szCs w:val="22"/>
          <w:lang w:eastAsia="el-GR"/>
        </w:rPr>
        <w:t>Παρακολούθηση των εγκαταστάσεων, καταγραφή ενδείξεων, έλεγχος αυτοματισμών, ηλεκτρολογικών πινάκων, παρακολούθηση συναγερμών κλπ., με σκοπό την απρόσκοπτη και ασφαλή  λειτουργία της εγκατάστασης.</w:t>
      </w:r>
    </w:p>
    <w:p w14:paraId="7F51A45C" w14:textId="5F3440A7" w:rsidR="00E21B02" w:rsidRPr="00E649BB" w:rsidRDefault="00E21B02" w:rsidP="002B406C">
      <w:pPr>
        <w:widowControl w:val="0"/>
        <w:spacing w:before="120" w:after="120" w:line="360" w:lineRule="auto"/>
        <w:jc w:val="both"/>
        <w:rPr>
          <w:rFonts w:eastAsia="Times New Roman" w:cstheme="minorHAnsi"/>
          <w:snapToGrid w:val="0"/>
          <w:u w:val="single"/>
          <w:lang w:eastAsia="el-GR"/>
        </w:rPr>
      </w:pPr>
      <w:r w:rsidRPr="00E649BB">
        <w:rPr>
          <w:rFonts w:eastAsia="Times New Roman" w:cstheme="minorHAnsi"/>
          <w:snapToGrid w:val="0"/>
          <w:u w:val="single"/>
          <w:lang w:eastAsia="el-GR"/>
        </w:rPr>
        <w:t xml:space="preserve">ΜΗΝΙΑΙΩΣ: </w:t>
      </w:r>
    </w:p>
    <w:p w14:paraId="7A1B6C9B" w14:textId="77777777" w:rsidR="00E21B02" w:rsidRPr="00E649BB" w:rsidRDefault="00E21B02" w:rsidP="002B406C">
      <w:pPr>
        <w:pStyle w:val="a5"/>
        <w:widowControl w:val="0"/>
        <w:numPr>
          <w:ilvl w:val="0"/>
          <w:numId w:val="18"/>
        </w:numPr>
        <w:spacing w:line="360" w:lineRule="auto"/>
        <w:ind w:left="284" w:hanging="283"/>
        <w:jc w:val="both"/>
        <w:rPr>
          <w:rFonts w:asciiTheme="minorHAnsi" w:hAnsiTheme="minorHAnsi" w:cstheme="minorHAnsi"/>
          <w:snapToGrid w:val="0"/>
          <w:sz w:val="22"/>
          <w:szCs w:val="22"/>
          <w:lang w:eastAsia="el-GR"/>
        </w:rPr>
      </w:pPr>
      <w:r w:rsidRPr="00E649BB">
        <w:rPr>
          <w:rFonts w:asciiTheme="minorHAnsi" w:hAnsiTheme="minorHAnsi" w:cstheme="minorHAnsi"/>
          <w:snapToGrid w:val="0"/>
          <w:sz w:val="22"/>
          <w:szCs w:val="22"/>
          <w:lang w:eastAsia="el-GR"/>
        </w:rPr>
        <w:t>Έλεγχος στις παρεχόμενες τάσεις για την ορθή λειτουργία των πινάκων.</w:t>
      </w:r>
    </w:p>
    <w:p w14:paraId="09227B03" w14:textId="77777777" w:rsidR="00E21B02" w:rsidRPr="00E649BB" w:rsidRDefault="00E21B02" w:rsidP="002B406C">
      <w:pPr>
        <w:pStyle w:val="a5"/>
        <w:widowControl w:val="0"/>
        <w:numPr>
          <w:ilvl w:val="0"/>
          <w:numId w:val="18"/>
        </w:numPr>
        <w:spacing w:line="360" w:lineRule="auto"/>
        <w:ind w:left="284" w:hanging="283"/>
        <w:jc w:val="both"/>
        <w:rPr>
          <w:rFonts w:asciiTheme="minorHAnsi" w:hAnsiTheme="minorHAnsi" w:cstheme="minorHAnsi"/>
          <w:snapToGrid w:val="0"/>
          <w:sz w:val="22"/>
          <w:szCs w:val="22"/>
          <w:lang w:eastAsia="el-GR"/>
        </w:rPr>
      </w:pPr>
      <w:r w:rsidRPr="00E649BB">
        <w:rPr>
          <w:rFonts w:asciiTheme="minorHAnsi" w:hAnsiTheme="minorHAnsi" w:cstheme="minorHAnsi"/>
          <w:snapToGrid w:val="0"/>
          <w:sz w:val="22"/>
          <w:szCs w:val="22"/>
          <w:lang w:eastAsia="el-GR"/>
        </w:rPr>
        <w:t>Έλεγχος ορθής λειτουργίας των αντλιών.</w:t>
      </w:r>
    </w:p>
    <w:p w14:paraId="0AD5C995" w14:textId="77777777" w:rsidR="00E21B02" w:rsidRPr="00E649BB" w:rsidRDefault="00E21B02" w:rsidP="002B406C">
      <w:pPr>
        <w:pStyle w:val="a5"/>
        <w:widowControl w:val="0"/>
        <w:numPr>
          <w:ilvl w:val="0"/>
          <w:numId w:val="18"/>
        </w:numPr>
        <w:spacing w:line="360" w:lineRule="auto"/>
        <w:ind w:left="284" w:hanging="283"/>
        <w:jc w:val="both"/>
        <w:rPr>
          <w:rFonts w:asciiTheme="minorHAnsi" w:hAnsiTheme="minorHAnsi" w:cstheme="minorHAnsi"/>
          <w:snapToGrid w:val="0"/>
          <w:sz w:val="22"/>
          <w:szCs w:val="22"/>
          <w:lang w:eastAsia="el-GR"/>
        </w:rPr>
      </w:pPr>
      <w:r w:rsidRPr="00E649BB">
        <w:rPr>
          <w:rFonts w:asciiTheme="minorHAnsi" w:hAnsiTheme="minorHAnsi" w:cstheme="minorHAnsi"/>
          <w:snapToGrid w:val="0"/>
          <w:sz w:val="22"/>
          <w:szCs w:val="22"/>
          <w:lang w:eastAsia="el-GR"/>
        </w:rPr>
        <w:t>Αποκατάσταση των πιθανών βλαβών στο ηλεκτρομηχανολογικό σύστημα των δεξαμενών, με χρήση απαιτούμενων ανταλλακτικών.</w:t>
      </w:r>
    </w:p>
    <w:p w14:paraId="46A3020A" w14:textId="77777777" w:rsidR="00E21B02" w:rsidRPr="00E649BB" w:rsidRDefault="00E21B02" w:rsidP="002B406C">
      <w:pPr>
        <w:pStyle w:val="a5"/>
        <w:widowControl w:val="0"/>
        <w:numPr>
          <w:ilvl w:val="0"/>
          <w:numId w:val="18"/>
        </w:numPr>
        <w:spacing w:line="360" w:lineRule="auto"/>
        <w:ind w:left="284" w:hanging="283"/>
        <w:jc w:val="both"/>
        <w:rPr>
          <w:rFonts w:asciiTheme="minorHAnsi" w:hAnsiTheme="minorHAnsi" w:cstheme="minorHAnsi"/>
          <w:snapToGrid w:val="0"/>
          <w:sz w:val="22"/>
          <w:szCs w:val="22"/>
          <w:lang w:eastAsia="el-GR"/>
        </w:rPr>
      </w:pPr>
      <w:r w:rsidRPr="00E649BB">
        <w:rPr>
          <w:rFonts w:asciiTheme="minorHAnsi" w:hAnsiTheme="minorHAnsi" w:cstheme="minorHAnsi"/>
          <w:snapToGrid w:val="0"/>
          <w:sz w:val="22"/>
          <w:szCs w:val="22"/>
          <w:lang w:eastAsia="el-GR"/>
        </w:rPr>
        <w:t xml:space="preserve">Συνεργασία με το προσωπικό του εργαστηρίων που παράγει τα λύματα, για την ασφαλή και σύννομη λειτουργία του όλου συστήματος, αξιολογώντας τις πληροφορίες που θα δίνονται από το τμήμα, σχετικά με τα είδη και τις ποσότητες των </w:t>
      </w:r>
      <w:proofErr w:type="spellStart"/>
      <w:r w:rsidRPr="00E649BB">
        <w:rPr>
          <w:rFonts w:asciiTheme="minorHAnsi" w:hAnsiTheme="minorHAnsi" w:cstheme="minorHAnsi"/>
          <w:snapToGrid w:val="0"/>
          <w:sz w:val="22"/>
          <w:szCs w:val="22"/>
          <w:lang w:eastAsia="el-GR"/>
        </w:rPr>
        <w:t>απορριπτόμενων</w:t>
      </w:r>
      <w:proofErr w:type="spellEnd"/>
      <w:r w:rsidRPr="00E649BB">
        <w:rPr>
          <w:rFonts w:asciiTheme="minorHAnsi" w:hAnsiTheme="minorHAnsi" w:cstheme="minorHAnsi"/>
          <w:snapToGrid w:val="0"/>
          <w:sz w:val="22"/>
          <w:szCs w:val="22"/>
          <w:lang w:eastAsia="el-GR"/>
        </w:rPr>
        <w:t xml:space="preserve"> υγρών. </w:t>
      </w:r>
    </w:p>
    <w:p w14:paraId="46BBDF22" w14:textId="77777777" w:rsidR="002B406C" w:rsidRPr="00E649BB" w:rsidRDefault="002B406C" w:rsidP="002B406C">
      <w:pPr>
        <w:widowControl w:val="0"/>
        <w:spacing w:after="0" w:line="360" w:lineRule="auto"/>
        <w:jc w:val="both"/>
        <w:rPr>
          <w:rFonts w:eastAsia="Times New Roman" w:cstheme="minorHAnsi"/>
          <w:snapToGrid w:val="0"/>
          <w:lang w:eastAsia="el-GR"/>
        </w:rPr>
      </w:pPr>
    </w:p>
    <w:p w14:paraId="56025B9B" w14:textId="77777777" w:rsidR="002B406C" w:rsidRPr="00E649BB" w:rsidRDefault="002B406C" w:rsidP="002B406C">
      <w:pPr>
        <w:widowControl w:val="0"/>
        <w:spacing w:after="0" w:line="360" w:lineRule="auto"/>
        <w:jc w:val="both"/>
        <w:rPr>
          <w:rFonts w:eastAsia="Times New Roman" w:cstheme="minorHAnsi"/>
          <w:snapToGrid w:val="0"/>
          <w:lang w:eastAsia="el-GR"/>
        </w:rPr>
      </w:pPr>
    </w:p>
    <w:p w14:paraId="5E048EFD" w14:textId="77777777" w:rsidR="00E21B02" w:rsidRPr="00E649BB" w:rsidRDefault="00E21B02" w:rsidP="002B406C">
      <w:pPr>
        <w:widowControl w:val="0"/>
        <w:spacing w:after="0" w:line="360" w:lineRule="auto"/>
        <w:jc w:val="both"/>
        <w:rPr>
          <w:rFonts w:eastAsia="Times New Roman" w:cstheme="minorHAnsi"/>
          <w:snapToGrid w:val="0"/>
          <w:lang w:eastAsia="el-GR"/>
        </w:rPr>
      </w:pPr>
      <w:r w:rsidRPr="00E649BB">
        <w:rPr>
          <w:rFonts w:eastAsia="Times New Roman" w:cstheme="minorHAnsi"/>
          <w:snapToGrid w:val="0"/>
          <w:u w:val="single"/>
          <w:lang w:eastAsia="el-GR"/>
        </w:rPr>
        <w:t>ΚΑΤΑ ΤΗΝ ΠΛΗΡΩΣΗ ΤΩΝ ΔΕΞΑΜΕΝΩΝ</w:t>
      </w:r>
      <w:r w:rsidRPr="00E649BB">
        <w:rPr>
          <w:rFonts w:eastAsia="Times New Roman" w:cstheme="minorHAnsi"/>
          <w:snapToGrid w:val="0"/>
          <w:lang w:eastAsia="el-GR"/>
        </w:rPr>
        <w:t>:</w:t>
      </w:r>
    </w:p>
    <w:p w14:paraId="5B2B9773" w14:textId="6C96FD6E" w:rsidR="004C37FE" w:rsidRPr="00E649BB" w:rsidRDefault="00E21B02" w:rsidP="002B406C">
      <w:pPr>
        <w:pStyle w:val="a5"/>
        <w:widowControl w:val="0"/>
        <w:numPr>
          <w:ilvl w:val="0"/>
          <w:numId w:val="20"/>
        </w:numPr>
        <w:spacing w:line="360" w:lineRule="auto"/>
        <w:ind w:left="284" w:hanging="283"/>
        <w:jc w:val="both"/>
        <w:rPr>
          <w:rFonts w:asciiTheme="minorHAnsi" w:hAnsiTheme="minorHAnsi" w:cstheme="minorHAnsi"/>
          <w:snapToGrid w:val="0"/>
          <w:sz w:val="22"/>
          <w:szCs w:val="22"/>
          <w:lang w:eastAsia="el-GR"/>
        </w:rPr>
      </w:pPr>
      <w:r w:rsidRPr="00E649BB">
        <w:rPr>
          <w:rFonts w:asciiTheme="minorHAnsi" w:hAnsiTheme="minorHAnsi" w:cstheme="minorHAnsi"/>
          <w:snapToGrid w:val="0"/>
          <w:sz w:val="22"/>
          <w:szCs w:val="22"/>
          <w:lang w:eastAsia="el-GR"/>
        </w:rPr>
        <w:t xml:space="preserve">Έλεγχο της παλαιότερης δεξαμενής, άδειασμα στο αποχετευτικό δίκτυο, πλύσιμο της δεξαμενής και χειρισμού των αυτοματισμών για σφράγισμα και αλλαγής δεξαμενής.  </w:t>
      </w:r>
    </w:p>
    <w:p w14:paraId="0B979AD9" w14:textId="6474AC79" w:rsidR="00911552" w:rsidRPr="00E649BB" w:rsidRDefault="00E21B02" w:rsidP="002B406C">
      <w:pPr>
        <w:pStyle w:val="a5"/>
        <w:widowControl w:val="0"/>
        <w:numPr>
          <w:ilvl w:val="0"/>
          <w:numId w:val="20"/>
        </w:numPr>
        <w:spacing w:line="360" w:lineRule="auto"/>
        <w:ind w:left="284" w:hanging="283"/>
        <w:jc w:val="both"/>
        <w:rPr>
          <w:rFonts w:asciiTheme="minorHAnsi" w:hAnsiTheme="minorHAnsi" w:cstheme="minorHAnsi"/>
          <w:snapToGrid w:val="0"/>
          <w:sz w:val="22"/>
          <w:szCs w:val="22"/>
          <w:lang w:eastAsia="el-GR"/>
        </w:rPr>
      </w:pPr>
      <w:r w:rsidRPr="00E649BB">
        <w:rPr>
          <w:rFonts w:asciiTheme="minorHAnsi" w:hAnsiTheme="minorHAnsi" w:cstheme="minorHAnsi"/>
          <w:snapToGrid w:val="0"/>
          <w:sz w:val="22"/>
          <w:szCs w:val="22"/>
          <w:lang w:eastAsia="el-GR"/>
        </w:rPr>
        <w:t xml:space="preserve">Σύνταξη και κατάθεση εκθέσεων της λειτουργίας των δεξαμενών κάθε χρόνο, με υποδείξεις για βελτιώσεις και ελαχιστοποίησης των κινδύνων έκθεσης σε ακτινοβολία. </w:t>
      </w:r>
    </w:p>
    <w:p w14:paraId="521C1D58" w14:textId="77777777" w:rsidR="00911552" w:rsidRPr="00E649BB" w:rsidRDefault="001671D4" w:rsidP="002B406C">
      <w:pPr>
        <w:spacing w:after="0" w:line="360" w:lineRule="auto"/>
        <w:rPr>
          <w:rFonts w:cstheme="minorHAnsi"/>
          <w:i/>
        </w:rPr>
      </w:pPr>
      <w:r w:rsidRPr="00E649BB">
        <w:rPr>
          <w:rFonts w:cstheme="minorHAnsi"/>
          <w:i/>
          <w:u w:val="single"/>
        </w:rPr>
        <w:t>2.3.2 Κατασταλτική συντήρηση-Τεχνική υποστήριξη</w:t>
      </w:r>
    </w:p>
    <w:p w14:paraId="1B9EA0BF" w14:textId="77777777" w:rsidR="001671D4" w:rsidRPr="00E649BB" w:rsidRDefault="00911552" w:rsidP="002B406C">
      <w:pPr>
        <w:pStyle w:val="a5"/>
        <w:numPr>
          <w:ilvl w:val="0"/>
          <w:numId w:val="21"/>
        </w:numPr>
        <w:spacing w:line="360" w:lineRule="auto"/>
        <w:ind w:left="284" w:hanging="283"/>
        <w:jc w:val="both"/>
        <w:rPr>
          <w:rFonts w:asciiTheme="minorHAnsi" w:hAnsiTheme="minorHAnsi" w:cstheme="minorHAnsi"/>
          <w:sz w:val="22"/>
          <w:szCs w:val="22"/>
        </w:rPr>
      </w:pPr>
      <w:r w:rsidRPr="00E649BB">
        <w:rPr>
          <w:rFonts w:asciiTheme="minorHAnsi" w:hAnsiTheme="minorHAnsi" w:cstheme="minorHAnsi"/>
          <w:sz w:val="22"/>
          <w:szCs w:val="22"/>
        </w:rPr>
        <w:t>Η</w:t>
      </w:r>
      <w:r w:rsidR="001671D4" w:rsidRPr="00E649BB">
        <w:rPr>
          <w:rFonts w:asciiTheme="minorHAnsi" w:hAnsiTheme="minorHAnsi" w:cstheme="minorHAnsi"/>
          <w:sz w:val="22"/>
          <w:szCs w:val="22"/>
        </w:rPr>
        <w:t xml:space="preserve"> οποία περιλαμβάνει την αποκατάσταση οποιασδήποτε βλάβης παρουσιάζεται στο Σύστημα και κοινοποιείται στον Συντηρητή, σύμφωνα με τους όρους της σύμβασης.</w:t>
      </w:r>
    </w:p>
    <w:p w14:paraId="2F8988D1" w14:textId="77777777" w:rsidR="00911552" w:rsidRPr="00E649BB" w:rsidRDefault="001671D4" w:rsidP="002B406C">
      <w:pPr>
        <w:pStyle w:val="a5"/>
        <w:spacing w:line="360" w:lineRule="auto"/>
        <w:ind w:left="284"/>
        <w:jc w:val="both"/>
        <w:rPr>
          <w:rFonts w:asciiTheme="minorHAnsi" w:hAnsiTheme="minorHAnsi" w:cstheme="minorHAnsi"/>
          <w:sz w:val="22"/>
          <w:szCs w:val="22"/>
        </w:rPr>
      </w:pPr>
      <w:r w:rsidRPr="00E649BB">
        <w:rPr>
          <w:rFonts w:asciiTheme="minorHAnsi" w:hAnsiTheme="minorHAnsi" w:cstheme="minorHAnsi"/>
          <w:sz w:val="22"/>
          <w:szCs w:val="22"/>
        </w:rPr>
        <w:t>Ως ώρες εργασίας εντός ωραρίου του Συντηρητή ορίζονται: Δευτέρα-Παρασκευή 07:30 – 1</w:t>
      </w:r>
      <w:r w:rsidR="00082659" w:rsidRPr="00E649BB">
        <w:rPr>
          <w:rFonts w:asciiTheme="minorHAnsi" w:hAnsiTheme="minorHAnsi" w:cstheme="minorHAnsi"/>
          <w:sz w:val="22"/>
          <w:szCs w:val="22"/>
        </w:rPr>
        <w:t>7</w:t>
      </w:r>
      <w:r w:rsidRPr="00E649BB">
        <w:rPr>
          <w:rFonts w:asciiTheme="minorHAnsi" w:hAnsiTheme="minorHAnsi" w:cstheme="minorHAnsi"/>
          <w:sz w:val="22"/>
          <w:szCs w:val="22"/>
        </w:rPr>
        <w:t>:30</w:t>
      </w:r>
      <w:r w:rsidR="00911552" w:rsidRPr="00E649BB">
        <w:rPr>
          <w:rFonts w:asciiTheme="minorHAnsi" w:hAnsiTheme="minorHAnsi" w:cstheme="minorHAnsi"/>
          <w:sz w:val="22"/>
          <w:szCs w:val="22"/>
        </w:rPr>
        <w:t>.</w:t>
      </w:r>
      <w:r w:rsidRPr="00E649BB">
        <w:rPr>
          <w:rFonts w:asciiTheme="minorHAnsi" w:hAnsiTheme="minorHAnsi" w:cstheme="minorHAnsi"/>
          <w:sz w:val="22"/>
          <w:szCs w:val="22"/>
        </w:rPr>
        <w:t xml:space="preserve"> </w:t>
      </w:r>
    </w:p>
    <w:p w14:paraId="4A529410" w14:textId="77777777" w:rsidR="001671D4" w:rsidRPr="00E649BB" w:rsidRDefault="001671D4" w:rsidP="002B406C">
      <w:pPr>
        <w:pStyle w:val="a5"/>
        <w:spacing w:line="360" w:lineRule="auto"/>
        <w:ind w:left="284"/>
        <w:jc w:val="both"/>
        <w:rPr>
          <w:rFonts w:asciiTheme="minorHAnsi" w:hAnsiTheme="minorHAnsi" w:cstheme="minorHAnsi"/>
          <w:sz w:val="22"/>
          <w:szCs w:val="22"/>
        </w:rPr>
      </w:pPr>
      <w:r w:rsidRPr="00E649BB">
        <w:rPr>
          <w:rFonts w:asciiTheme="minorHAnsi" w:hAnsiTheme="minorHAnsi" w:cstheme="minorHAnsi"/>
          <w:sz w:val="22"/>
          <w:szCs w:val="22"/>
        </w:rPr>
        <w:t>Ως ώρες εργασίας εκτός ωραρίου του Συντηρητή ορίζονται: οι υπόλοιπες.</w:t>
      </w:r>
    </w:p>
    <w:p w14:paraId="5D07175B" w14:textId="77777777" w:rsidR="001671D4" w:rsidRPr="00E649BB" w:rsidRDefault="001671D4" w:rsidP="002B406C">
      <w:pPr>
        <w:pStyle w:val="a5"/>
        <w:numPr>
          <w:ilvl w:val="0"/>
          <w:numId w:val="21"/>
        </w:numPr>
        <w:spacing w:line="360" w:lineRule="auto"/>
        <w:ind w:left="284" w:hanging="283"/>
        <w:jc w:val="both"/>
        <w:rPr>
          <w:rFonts w:asciiTheme="minorHAnsi" w:hAnsiTheme="minorHAnsi" w:cstheme="minorHAnsi"/>
          <w:sz w:val="22"/>
          <w:szCs w:val="22"/>
        </w:rPr>
      </w:pPr>
      <w:r w:rsidRPr="00E649BB">
        <w:rPr>
          <w:rFonts w:asciiTheme="minorHAnsi" w:hAnsiTheme="minorHAnsi" w:cstheme="minorHAnsi"/>
          <w:sz w:val="22"/>
          <w:szCs w:val="22"/>
        </w:rPr>
        <w:t xml:space="preserve">Η τεχνική κάλυψη-υποστήριξη θα παρέχεται επίσης Σαββατοκύριακα και αργίες (λόγω της ιδιαιτερότητας του συστήματος).  </w:t>
      </w:r>
    </w:p>
    <w:p w14:paraId="24CDFD4D" w14:textId="71E98D46" w:rsidR="004C37FE" w:rsidRPr="00E649BB" w:rsidRDefault="001671D4" w:rsidP="002B406C">
      <w:pPr>
        <w:pStyle w:val="a5"/>
        <w:numPr>
          <w:ilvl w:val="0"/>
          <w:numId w:val="21"/>
        </w:numPr>
        <w:spacing w:line="360" w:lineRule="auto"/>
        <w:ind w:left="284" w:hanging="283"/>
        <w:jc w:val="both"/>
        <w:rPr>
          <w:rFonts w:asciiTheme="minorHAnsi" w:hAnsiTheme="minorHAnsi" w:cstheme="minorHAnsi"/>
          <w:sz w:val="22"/>
          <w:szCs w:val="22"/>
        </w:rPr>
      </w:pPr>
      <w:r w:rsidRPr="00E649BB">
        <w:rPr>
          <w:rFonts w:asciiTheme="minorHAnsi" w:hAnsiTheme="minorHAnsi" w:cstheme="minorHAnsi"/>
          <w:sz w:val="22"/>
          <w:szCs w:val="22"/>
        </w:rPr>
        <w:t xml:space="preserve">Μετά από κάθε τέτοια επίσκεψη ο ΑΝΑΔΟΧΟΣ αποστέλλει δελτίο εργασιών και τεχνική αναφορά εργασιών </w:t>
      </w:r>
      <w:r w:rsidRPr="00E649BB">
        <w:rPr>
          <w:rFonts w:asciiTheme="minorHAnsi" w:hAnsiTheme="minorHAnsi" w:cstheme="minorHAnsi"/>
          <w:b/>
          <w:sz w:val="22"/>
          <w:szCs w:val="22"/>
          <w:u w:val="single"/>
        </w:rPr>
        <w:t>που βεβαιώνουν την καλή λειτουργία</w:t>
      </w:r>
      <w:r w:rsidRPr="00E649BB">
        <w:rPr>
          <w:rFonts w:asciiTheme="minorHAnsi" w:hAnsiTheme="minorHAnsi" w:cstheme="minorHAnsi"/>
          <w:sz w:val="22"/>
          <w:szCs w:val="22"/>
        </w:rPr>
        <w:t xml:space="preserve">. Σε περίπτωση που παρουσιάζονται προβλήματα και απαιτούνται εργασίες ή ανταλλακτικά αποκατάστασης της ομαλής και καλής λειτουργίας </w:t>
      </w:r>
      <w:r w:rsidR="00894B59" w:rsidRPr="00E649BB">
        <w:rPr>
          <w:rFonts w:asciiTheme="minorHAnsi" w:hAnsiTheme="minorHAnsi" w:cstheme="minorHAnsi"/>
          <w:sz w:val="22"/>
          <w:szCs w:val="22"/>
        </w:rPr>
        <w:t xml:space="preserve">του συστήματος </w:t>
      </w:r>
      <w:r w:rsidRPr="00E649BB">
        <w:rPr>
          <w:rFonts w:asciiTheme="minorHAnsi" w:hAnsiTheme="minorHAnsi" w:cstheme="minorHAnsi"/>
          <w:sz w:val="22"/>
          <w:szCs w:val="22"/>
        </w:rPr>
        <w:t xml:space="preserve"> ο ΑΝΑΔΟΧΟΣ οφείλει να αποκαταστήσει τις βλάβες μετά από έγκριση της ΤΕΧΝΙΚΗΣ ΥΠΗΡΕΣΙΑΣ.</w:t>
      </w:r>
    </w:p>
    <w:p w14:paraId="6719B701" w14:textId="77777777" w:rsidR="001671D4" w:rsidRPr="00E649BB" w:rsidRDefault="001671D4" w:rsidP="002B406C">
      <w:pPr>
        <w:spacing w:before="120" w:after="120" w:line="360" w:lineRule="auto"/>
        <w:jc w:val="both"/>
        <w:rPr>
          <w:rFonts w:cstheme="minorHAnsi"/>
          <w:b/>
          <w:i/>
          <w:u w:val="single"/>
        </w:rPr>
      </w:pPr>
      <w:r w:rsidRPr="00E649BB">
        <w:rPr>
          <w:rFonts w:cstheme="minorHAnsi"/>
          <w:b/>
          <w:i/>
          <w:u w:val="single"/>
        </w:rPr>
        <w:t>2.4 Έκτακτες επισκέψεις</w:t>
      </w:r>
    </w:p>
    <w:p w14:paraId="1F96ADF5" w14:textId="4D52DB6E" w:rsidR="00B5297C" w:rsidRPr="00E649BB" w:rsidRDefault="001671D4" w:rsidP="002B406C">
      <w:pPr>
        <w:spacing w:after="0" w:line="360" w:lineRule="auto"/>
        <w:jc w:val="both"/>
        <w:rPr>
          <w:rFonts w:cstheme="minorHAnsi"/>
        </w:rPr>
      </w:pPr>
      <w:r w:rsidRPr="00E649BB">
        <w:rPr>
          <w:rFonts w:cstheme="minorHAnsi"/>
        </w:rPr>
        <w:t>Σε περίπτωση που απαιτείται έκτακτη επίσκεψη του ΑΝΑΔΟΧΟΥ στο Νοσοκομείο μετά από έκτακτο περιστατικό ή κλήση της ΤΕΧΝΙΚΗΣ ΥΠΗΡΕΣΙΑΣ του ΝΟΣΟΚΟΜΕΙΟΥ, ο ΑΝΑΔΟΧΟΣ κανονίζει συνεργείο τεχνικών του για τον επιτόπου έλεγχο και αποκατάσταση προβλημάτων</w:t>
      </w:r>
      <w:r w:rsidR="00981C65" w:rsidRPr="00E649BB">
        <w:rPr>
          <w:rFonts w:cstheme="minorHAnsi"/>
        </w:rPr>
        <w:t>.</w:t>
      </w:r>
      <w:r w:rsidRPr="00E649BB">
        <w:rPr>
          <w:rFonts w:cstheme="minorHAnsi"/>
        </w:rPr>
        <w:t xml:space="preserve"> </w:t>
      </w:r>
    </w:p>
    <w:p w14:paraId="60080D47" w14:textId="1FD3E8CC" w:rsidR="001671D4" w:rsidRPr="00E649BB" w:rsidRDefault="001671D4" w:rsidP="002B406C">
      <w:pPr>
        <w:spacing w:before="120" w:after="120" w:line="360" w:lineRule="auto"/>
        <w:jc w:val="both"/>
        <w:rPr>
          <w:rFonts w:cstheme="minorHAnsi"/>
          <w:b/>
          <w:i/>
          <w:u w:val="single"/>
        </w:rPr>
      </w:pPr>
      <w:r w:rsidRPr="00E649BB">
        <w:rPr>
          <w:rFonts w:cstheme="minorHAnsi"/>
          <w:b/>
          <w:i/>
          <w:u w:val="single"/>
        </w:rPr>
        <w:t>2.5 Ανταλλακτικά</w:t>
      </w:r>
    </w:p>
    <w:p w14:paraId="2FF25641" w14:textId="370C0BE5" w:rsidR="001671D4" w:rsidRPr="00E649BB" w:rsidRDefault="001671D4" w:rsidP="002B406C">
      <w:pPr>
        <w:spacing w:after="0" w:line="360" w:lineRule="auto"/>
        <w:jc w:val="both"/>
        <w:rPr>
          <w:rFonts w:cstheme="minorHAnsi"/>
        </w:rPr>
      </w:pPr>
      <w:r w:rsidRPr="00E649BB">
        <w:rPr>
          <w:rFonts w:cstheme="minorHAnsi"/>
        </w:rPr>
        <w:t>Ο ΑΝΑΔΟΧΟΣ υποχρεού</w:t>
      </w:r>
      <w:r w:rsidR="00981C65" w:rsidRPr="00E649BB">
        <w:rPr>
          <w:rFonts w:cstheme="minorHAnsi"/>
        </w:rPr>
        <w:t>ται να επιδιορθώνει κάθε βλάβη ή</w:t>
      </w:r>
      <w:r w:rsidRPr="00E649BB">
        <w:rPr>
          <w:rFonts w:cstheme="minorHAnsi"/>
        </w:rPr>
        <w:t xml:space="preserve"> φθορά του </w:t>
      </w:r>
      <w:r w:rsidR="00082659" w:rsidRPr="00E649BB">
        <w:rPr>
          <w:rFonts w:cstheme="minorHAnsi"/>
        </w:rPr>
        <w:t>συστήματο</w:t>
      </w:r>
      <w:r w:rsidRPr="00E649BB">
        <w:rPr>
          <w:rFonts w:cstheme="minorHAnsi"/>
        </w:rPr>
        <w:t>ς</w:t>
      </w:r>
      <w:r w:rsidR="00082659" w:rsidRPr="00E649BB">
        <w:rPr>
          <w:rFonts w:cstheme="minorHAnsi"/>
        </w:rPr>
        <w:t xml:space="preserve"> </w:t>
      </w:r>
      <w:r w:rsidRPr="00E649BB">
        <w:rPr>
          <w:rFonts w:cstheme="minorHAnsi"/>
        </w:rPr>
        <w:t>και να προβαίνει στην επισκευή το</w:t>
      </w:r>
      <w:r w:rsidR="00082659" w:rsidRPr="00E649BB">
        <w:rPr>
          <w:rFonts w:cstheme="minorHAnsi"/>
        </w:rPr>
        <w:t>υ για την ομαλή λειτουργία του</w:t>
      </w:r>
      <w:r w:rsidR="00C50310" w:rsidRPr="00E649BB">
        <w:rPr>
          <w:rFonts w:cstheme="minorHAnsi"/>
        </w:rPr>
        <w:t>,</w:t>
      </w:r>
      <w:r w:rsidRPr="00E649BB">
        <w:rPr>
          <w:rFonts w:cstheme="minorHAnsi"/>
        </w:rPr>
        <w:t xml:space="preserve"> με τα συνεργεία του στις έκτακτες ή τακτικές επισκέψεις. </w:t>
      </w:r>
    </w:p>
    <w:p w14:paraId="7EE3BFF2" w14:textId="77777777" w:rsidR="001671D4" w:rsidRPr="00E649BB" w:rsidRDefault="001671D4" w:rsidP="002B406C">
      <w:pPr>
        <w:spacing w:line="360" w:lineRule="auto"/>
        <w:jc w:val="both"/>
        <w:rPr>
          <w:rFonts w:cstheme="minorHAnsi"/>
        </w:rPr>
      </w:pPr>
      <w:r w:rsidRPr="00E649BB">
        <w:rPr>
          <w:rFonts w:cstheme="minorHAnsi"/>
        </w:rPr>
        <w:t>Στην περίπτωση που για την αποκατάσταση της βλάβης απαιτείται να γίνει αντικατάσταση εξαρτήματος ή υλικού λόγω</w:t>
      </w:r>
      <w:r w:rsidR="00981C65" w:rsidRPr="00E649BB">
        <w:rPr>
          <w:rFonts w:cstheme="minorHAnsi"/>
        </w:rPr>
        <w:t xml:space="preserve"> αιφνίδιας βλάβης,</w:t>
      </w:r>
      <w:r w:rsidRPr="00E649BB">
        <w:rPr>
          <w:rFonts w:cstheme="minorHAnsi"/>
        </w:rPr>
        <w:t xml:space="preserve"> παλαιότητας ή κακής χρήσης, αυτή εκτελείται από τον ΑΝΑΔΟΧΟ μετά από έγγραφη ενημέρωση και έγκριση</w:t>
      </w:r>
      <w:r w:rsidR="00082659" w:rsidRPr="00E649BB">
        <w:rPr>
          <w:rFonts w:cstheme="minorHAnsi"/>
        </w:rPr>
        <w:t xml:space="preserve"> της δαπάνης</w:t>
      </w:r>
      <w:r w:rsidRPr="00E649BB">
        <w:rPr>
          <w:rFonts w:cstheme="minorHAnsi"/>
        </w:rPr>
        <w:t xml:space="preserve"> από την ΤΕΧΝΙΚΗ ΥΠΗΡΕΣΙΑ.</w:t>
      </w:r>
    </w:p>
    <w:p w14:paraId="396AF948" w14:textId="5BE1C948" w:rsidR="002B406C" w:rsidRPr="00E649BB" w:rsidRDefault="001671D4" w:rsidP="002B406C">
      <w:pPr>
        <w:spacing w:line="360" w:lineRule="auto"/>
        <w:jc w:val="both"/>
        <w:rPr>
          <w:rFonts w:cstheme="minorHAnsi"/>
          <w:b/>
        </w:rPr>
      </w:pPr>
      <w:r w:rsidRPr="00E649BB">
        <w:rPr>
          <w:rFonts w:cstheme="minorHAnsi"/>
        </w:rPr>
        <w:t xml:space="preserve">Η Τεχνική Υπηρεσία του Νοσοκομείου δικαιούται να απαιτήσει από τον ΑΝΑΔΟΧΟ την άμεση αντικατάσταση υλικού ή εξαρτήματος που εμποδίζει την καλή λειτουργία. </w:t>
      </w:r>
      <w:r w:rsidRPr="00E649BB">
        <w:rPr>
          <w:rFonts w:cstheme="minorHAnsi"/>
          <w:b/>
        </w:rPr>
        <w:t xml:space="preserve">Ο ανάδοχος σε οποιαδήποτε στιγμή θα χρεώνει μόνο το ανταλλακτικό και όχι την εργασία (θα κατατεθεί </w:t>
      </w:r>
      <w:r w:rsidR="00A21CAD" w:rsidRPr="00E649BB">
        <w:rPr>
          <w:rFonts w:cstheme="minorHAnsi"/>
          <w:b/>
        </w:rPr>
        <w:t xml:space="preserve">ενδεικτική </w:t>
      </w:r>
      <w:r w:rsidRPr="00E649BB">
        <w:rPr>
          <w:rFonts w:cstheme="minorHAnsi"/>
          <w:b/>
        </w:rPr>
        <w:t>λίστα</w:t>
      </w:r>
      <w:r w:rsidR="00A21CAD" w:rsidRPr="00E649BB">
        <w:rPr>
          <w:rFonts w:cstheme="minorHAnsi"/>
          <w:b/>
        </w:rPr>
        <w:t xml:space="preserve"> των βασικών</w:t>
      </w:r>
      <w:r w:rsidRPr="00E649BB">
        <w:rPr>
          <w:rFonts w:cstheme="minorHAnsi"/>
          <w:b/>
        </w:rPr>
        <w:t xml:space="preserve"> ανταλλακτικών</w:t>
      </w:r>
      <w:r w:rsidR="00981C65" w:rsidRPr="00E649BB">
        <w:rPr>
          <w:rFonts w:cstheme="minorHAnsi"/>
          <w:b/>
        </w:rPr>
        <w:t xml:space="preserve"> κατά το στάδιο υποβολής της προσφοράς</w:t>
      </w:r>
      <w:r w:rsidRPr="00E649BB">
        <w:rPr>
          <w:rFonts w:cstheme="minorHAnsi"/>
          <w:b/>
        </w:rPr>
        <w:t>)</w:t>
      </w:r>
      <w:r w:rsidR="004C37FE" w:rsidRPr="00E649BB">
        <w:rPr>
          <w:rFonts w:cstheme="minorHAnsi"/>
          <w:b/>
        </w:rPr>
        <w:t>.</w:t>
      </w:r>
    </w:p>
    <w:p w14:paraId="7C8FF613" w14:textId="77777777" w:rsidR="002B406C" w:rsidRPr="00E649BB" w:rsidRDefault="002B406C" w:rsidP="002B406C">
      <w:pPr>
        <w:spacing w:line="360" w:lineRule="auto"/>
        <w:jc w:val="both"/>
        <w:rPr>
          <w:rFonts w:cstheme="minorHAnsi"/>
          <w:b/>
        </w:rPr>
      </w:pPr>
    </w:p>
    <w:p w14:paraId="6B9D424F" w14:textId="77777777" w:rsidR="002B406C" w:rsidRPr="00E649BB" w:rsidRDefault="002B406C" w:rsidP="002B406C">
      <w:pPr>
        <w:spacing w:line="360" w:lineRule="auto"/>
        <w:jc w:val="both"/>
        <w:rPr>
          <w:rFonts w:cstheme="minorHAnsi"/>
          <w:b/>
        </w:rPr>
      </w:pPr>
    </w:p>
    <w:p w14:paraId="0FE91269" w14:textId="77777777" w:rsidR="001671D4" w:rsidRPr="00E649BB" w:rsidRDefault="001671D4" w:rsidP="002B406C">
      <w:pPr>
        <w:spacing w:after="0" w:line="360" w:lineRule="auto"/>
        <w:jc w:val="both"/>
        <w:rPr>
          <w:rFonts w:cstheme="minorHAnsi"/>
          <w:b/>
          <w:i/>
          <w:u w:val="single"/>
        </w:rPr>
      </w:pPr>
      <w:r w:rsidRPr="00E649BB">
        <w:rPr>
          <w:rFonts w:cstheme="minorHAnsi"/>
          <w:b/>
          <w:i/>
          <w:u w:val="single"/>
        </w:rPr>
        <w:t xml:space="preserve">2.6 Βελτιώσεις </w:t>
      </w:r>
    </w:p>
    <w:p w14:paraId="7B73FC8B" w14:textId="77777777" w:rsidR="001671D4" w:rsidRPr="00E649BB" w:rsidRDefault="001671D4" w:rsidP="002B406C">
      <w:pPr>
        <w:spacing w:after="0" w:line="360" w:lineRule="auto"/>
        <w:jc w:val="both"/>
        <w:rPr>
          <w:rFonts w:cstheme="minorHAnsi"/>
        </w:rPr>
      </w:pPr>
      <w:r w:rsidRPr="00E649BB">
        <w:rPr>
          <w:rFonts w:cstheme="minorHAnsi"/>
        </w:rPr>
        <w:t xml:space="preserve">Η ΤΕΧΝΙΚΗ ΥΠΗΡΕΣΙΑ μπορεί να ζητήσει εγγράφως από τον ΑΝΑΔΟΧΟ να προβεί σε τροποποιήσεις, βελτιώσεις ή αλλαγές του τρόπου λειτουργίας του συστήματος.  Ο ΑΝΑΔΟΧΟΣ οφείλει να ενημερώσει για την ορθότητα ή τα πιθανά προβλήματα από τις αιτούμενες αλλαγές και να τις κοστολογήσει προς την ΤΕΧΝΙΚΗ ΥΠΗΡΕΣΙΑ. Κατόπιν έγγραφης έγκρισης της δαπάνης </w:t>
      </w:r>
      <w:r w:rsidRPr="00E649BB">
        <w:rPr>
          <w:rFonts w:cstheme="minorHAnsi"/>
          <w:b/>
        </w:rPr>
        <w:t xml:space="preserve">(ανταλλακτικό + </w:t>
      </w:r>
      <w:r w:rsidR="002A7CFA" w:rsidRPr="00E649BB">
        <w:rPr>
          <w:rFonts w:cstheme="minorHAnsi"/>
          <w:b/>
        </w:rPr>
        <w:t xml:space="preserve"> κόστος </w:t>
      </w:r>
      <w:r w:rsidRPr="00E649BB">
        <w:rPr>
          <w:rFonts w:cstheme="minorHAnsi"/>
          <w:b/>
        </w:rPr>
        <w:t>εργασία</w:t>
      </w:r>
      <w:r w:rsidR="002A7CFA" w:rsidRPr="00E649BB">
        <w:rPr>
          <w:rFonts w:cstheme="minorHAnsi"/>
          <w:b/>
        </w:rPr>
        <w:t>ς</w:t>
      </w:r>
      <w:r w:rsidRPr="00E649BB">
        <w:rPr>
          <w:rFonts w:cstheme="minorHAnsi"/>
          <w:b/>
        </w:rPr>
        <w:t>)</w:t>
      </w:r>
      <w:r w:rsidR="003F728B" w:rsidRPr="00E649BB">
        <w:rPr>
          <w:rFonts w:cstheme="minorHAnsi"/>
        </w:rPr>
        <w:t xml:space="preserve">, ο ΑΝΑΔΟΧΟΣ </w:t>
      </w:r>
      <w:r w:rsidRPr="00E649BB">
        <w:rPr>
          <w:rFonts w:cstheme="minorHAnsi"/>
        </w:rPr>
        <w:t xml:space="preserve">προβαίνει </w:t>
      </w:r>
      <w:r w:rsidR="003F728B" w:rsidRPr="00E649BB">
        <w:rPr>
          <w:rFonts w:cstheme="minorHAnsi"/>
        </w:rPr>
        <w:t xml:space="preserve">με έκτακτη επίσκεψη </w:t>
      </w:r>
      <w:r w:rsidRPr="00E649BB">
        <w:rPr>
          <w:rFonts w:cstheme="minorHAnsi"/>
        </w:rPr>
        <w:t>στις αιτούμενες αλλαγές.</w:t>
      </w:r>
    </w:p>
    <w:p w14:paraId="2BAC4C65" w14:textId="77777777" w:rsidR="001671D4" w:rsidRPr="00E649BB" w:rsidRDefault="001671D4" w:rsidP="002B406C">
      <w:pPr>
        <w:spacing w:after="120" w:line="360" w:lineRule="auto"/>
        <w:jc w:val="both"/>
        <w:rPr>
          <w:rFonts w:cstheme="minorHAnsi"/>
        </w:rPr>
      </w:pPr>
      <w:r w:rsidRPr="00E649BB">
        <w:rPr>
          <w:rFonts w:cstheme="minorHAnsi"/>
        </w:rPr>
        <w:t xml:space="preserve">Με την ολοκλήρωση των εργασιών αποστέλλει τεκμηρίωσή τους για αρχειοθέτηση στην ΤΕΧΝΙΚΗ ΥΠΗΡΕΣΙΑ. </w:t>
      </w:r>
    </w:p>
    <w:p w14:paraId="0BFB87C0" w14:textId="77777777" w:rsidR="001671D4" w:rsidRPr="00E649BB" w:rsidRDefault="001671D4" w:rsidP="002B406C">
      <w:pPr>
        <w:spacing w:before="120" w:after="120" w:line="360" w:lineRule="auto"/>
        <w:jc w:val="both"/>
        <w:rPr>
          <w:rFonts w:cstheme="minorHAnsi"/>
          <w:b/>
          <w:i/>
          <w:u w:val="single"/>
        </w:rPr>
      </w:pPr>
      <w:r w:rsidRPr="00E649BB">
        <w:rPr>
          <w:rFonts w:cstheme="minorHAnsi"/>
          <w:b/>
          <w:i/>
          <w:u w:val="single"/>
        </w:rPr>
        <w:t>2.7 Τεκμηρίωση εργασιών</w:t>
      </w:r>
    </w:p>
    <w:p w14:paraId="75D71025" w14:textId="57EA11CD" w:rsidR="0054576C" w:rsidRPr="00E649BB" w:rsidRDefault="001671D4" w:rsidP="002B406C">
      <w:pPr>
        <w:spacing w:after="0" w:line="360" w:lineRule="auto"/>
        <w:jc w:val="both"/>
        <w:rPr>
          <w:rFonts w:cstheme="minorHAnsi"/>
        </w:rPr>
      </w:pPr>
      <w:r w:rsidRPr="00E649BB">
        <w:rPr>
          <w:rFonts w:cstheme="minorHAnsi"/>
        </w:rPr>
        <w:t xml:space="preserve">Ο ΑΝΑΔΟΧΟΣ υποχρεούται να τηρεί ειδικά βιβλία συντηρήσεως και παρακολούθησης της εγκατάστασης του </w:t>
      </w:r>
      <w:r w:rsidR="007253D5" w:rsidRPr="00E649BB">
        <w:rPr>
          <w:rFonts w:cstheme="minorHAnsi"/>
        </w:rPr>
        <w:t>συστήματος</w:t>
      </w:r>
      <w:r w:rsidRPr="00E649BB">
        <w:rPr>
          <w:rFonts w:cstheme="minorHAnsi"/>
        </w:rPr>
        <w:t xml:space="preserve"> στο Νοσοκομείο. Σε αυτά θα αναφέρονται όλα τα περιστατικά (κλήσεις) μαζί με την περιγραφή του προβλήματος, τις δοθείσες οδηγίες, και την τεχνική αναφορά. Επίσης θα γράφοντ</w:t>
      </w:r>
      <w:r w:rsidR="00082659" w:rsidRPr="00E649BB">
        <w:rPr>
          <w:rFonts w:cstheme="minorHAnsi"/>
        </w:rPr>
        <w:t>αι οι εργασίες προληπτικής και κατασταλτική</w:t>
      </w:r>
      <w:r w:rsidR="0054576C" w:rsidRPr="00E649BB">
        <w:rPr>
          <w:rFonts w:cstheme="minorHAnsi"/>
        </w:rPr>
        <w:t>ς</w:t>
      </w:r>
      <w:r w:rsidRPr="00E649BB">
        <w:rPr>
          <w:rFonts w:cstheme="minorHAnsi"/>
        </w:rPr>
        <w:t xml:space="preserve"> συντήρησης και επισκευές με τις τυχόν σχετικές παρατηρήσεις ή οδηγίες που έχουν γίνει. Όλες οι εργασίες τεκμηριώνονται από τις τεχνικές αναφορές οι οποίες θα επιβεβαιώνονται από τον επιβλέποντα</w:t>
      </w:r>
      <w:r w:rsidR="00082659" w:rsidRPr="00E649BB">
        <w:rPr>
          <w:rFonts w:cstheme="minorHAnsi"/>
        </w:rPr>
        <w:t xml:space="preserve"> του Νοσοκομείου</w:t>
      </w:r>
      <w:r w:rsidRPr="00E649BB">
        <w:rPr>
          <w:rFonts w:cstheme="minorHAnsi"/>
        </w:rPr>
        <w:t xml:space="preserve"> με θεώρηση και θα φυλάσσονται στο γραφείο του ΑΝΑΔΟΧΟΥ.</w:t>
      </w:r>
    </w:p>
    <w:p w14:paraId="569348D6" w14:textId="77777777" w:rsidR="00710DE0" w:rsidRPr="00E649BB" w:rsidRDefault="00710DE0" w:rsidP="002B406C">
      <w:pPr>
        <w:spacing w:before="120" w:after="120" w:line="360" w:lineRule="auto"/>
        <w:jc w:val="both"/>
        <w:rPr>
          <w:rFonts w:eastAsia="Times New Roman" w:cstheme="minorHAnsi"/>
          <w:b/>
          <w:bCs/>
          <w:i/>
          <w:snapToGrid w:val="0"/>
          <w:u w:val="single"/>
          <w:lang w:eastAsia="el-GR"/>
        </w:rPr>
      </w:pPr>
      <w:r w:rsidRPr="00E649BB">
        <w:rPr>
          <w:rFonts w:eastAsia="Times New Roman" w:cstheme="minorHAnsi"/>
          <w:b/>
          <w:bCs/>
          <w:i/>
          <w:snapToGrid w:val="0"/>
          <w:u w:val="single"/>
          <w:lang w:eastAsia="el-GR"/>
        </w:rPr>
        <w:t>2.8 Υποχρεώσεις αναδόχου:</w:t>
      </w:r>
    </w:p>
    <w:p w14:paraId="6B5E1B12" w14:textId="77777777" w:rsidR="00710DE0" w:rsidRPr="00E649BB" w:rsidRDefault="00710DE0" w:rsidP="002B406C">
      <w:pPr>
        <w:spacing w:after="0" w:line="360" w:lineRule="auto"/>
        <w:jc w:val="both"/>
        <w:rPr>
          <w:rFonts w:eastAsia="Times New Roman" w:cstheme="minorHAnsi"/>
          <w:bCs/>
          <w:snapToGrid w:val="0"/>
          <w:lang w:eastAsia="el-GR"/>
        </w:rPr>
      </w:pPr>
      <w:r w:rsidRPr="00E649BB">
        <w:rPr>
          <w:rFonts w:eastAsia="Times New Roman" w:cstheme="minorHAnsi"/>
          <w:bCs/>
          <w:snapToGrid w:val="0"/>
          <w:lang w:eastAsia="el-GR"/>
        </w:rPr>
        <w:t>Ο ανάδοχος θα πρέπει</w:t>
      </w:r>
      <w:r w:rsidR="0054576C" w:rsidRPr="00E649BB">
        <w:rPr>
          <w:rFonts w:eastAsia="Times New Roman" w:cstheme="minorHAnsi"/>
          <w:bCs/>
          <w:snapToGrid w:val="0"/>
          <w:lang w:eastAsia="el-GR"/>
        </w:rPr>
        <w:t>:</w:t>
      </w:r>
      <w:r w:rsidRPr="00E649BB">
        <w:rPr>
          <w:rFonts w:eastAsia="Times New Roman" w:cstheme="minorHAnsi"/>
          <w:bCs/>
          <w:snapToGrid w:val="0"/>
          <w:lang w:eastAsia="el-GR"/>
        </w:rPr>
        <w:t xml:space="preserve"> </w:t>
      </w:r>
    </w:p>
    <w:p w14:paraId="14417FDF" w14:textId="77777777" w:rsidR="00710DE0" w:rsidRPr="00E649BB" w:rsidRDefault="0054576C" w:rsidP="002B406C">
      <w:pPr>
        <w:spacing w:after="0" w:line="360" w:lineRule="auto"/>
        <w:jc w:val="both"/>
        <w:rPr>
          <w:rFonts w:eastAsia="Times New Roman" w:cstheme="minorHAnsi"/>
          <w:b/>
          <w:bCs/>
          <w:snapToGrid w:val="0"/>
          <w:lang w:eastAsia="el-GR"/>
        </w:rPr>
      </w:pPr>
      <w:r w:rsidRPr="00E649BB">
        <w:rPr>
          <w:rFonts w:eastAsia="Times New Roman" w:cstheme="minorHAnsi"/>
          <w:bCs/>
          <w:snapToGrid w:val="0"/>
          <w:lang w:eastAsia="el-GR"/>
        </w:rPr>
        <w:t>Α</w:t>
      </w:r>
      <w:r w:rsidR="00710DE0" w:rsidRPr="00E649BB">
        <w:rPr>
          <w:rFonts w:eastAsia="Times New Roman" w:cstheme="minorHAnsi"/>
          <w:bCs/>
          <w:snapToGrid w:val="0"/>
          <w:lang w:eastAsia="el-GR"/>
        </w:rPr>
        <w:t xml:space="preserve">) </w:t>
      </w:r>
      <w:r w:rsidR="00F97A20" w:rsidRPr="00E649BB">
        <w:rPr>
          <w:rFonts w:eastAsia="Times New Roman" w:cstheme="minorHAnsi"/>
          <w:bCs/>
          <w:snapToGrid w:val="0"/>
          <w:lang w:eastAsia="el-GR"/>
        </w:rPr>
        <w:t>Ν</w:t>
      </w:r>
      <w:r w:rsidR="00710DE0" w:rsidRPr="00E649BB">
        <w:rPr>
          <w:rFonts w:eastAsia="Times New Roman" w:cstheme="minorHAnsi"/>
          <w:bCs/>
          <w:snapToGrid w:val="0"/>
          <w:lang w:eastAsia="el-GR"/>
        </w:rPr>
        <w:t xml:space="preserve">α έχει </w:t>
      </w:r>
      <w:r w:rsidR="00710DE0" w:rsidRPr="00E649BB">
        <w:rPr>
          <w:rFonts w:eastAsia="Times New Roman" w:cstheme="minorHAnsi"/>
          <w:bCs/>
          <w:snapToGrid w:val="0"/>
          <w:lang w:val="en-US" w:eastAsia="el-GR"/>
        </w:rPr>
        <w:t>ISO</w:t>
      </w:r>
      <w:r w:rsidR="00710DE0" w:rsidRPr="00E649BB">
        <w:rPr>
          <w:rFonts w:eastAsia="Times New Roman" w:cstheme="minorHAnsi"/>
          <w:bCs/>
          <w:snapToGrid w:val="0"/>
          <w:lang w:eastAsia="el-GR"/>
        </w:rPr>
        <w:t xml:space="preserve"> 9001 για τον έλεγχο διαχείρισης επικίνδυνων Υγρών </w:t>
      </w:r>
      <w:r w:rsidR="00861C09" w:rsidRPr="00E649BB">
        <w:rPr>
          <w:rFonts w:eastAsia="Times New Roman" w:cstheme="minorHAnsi"/>
          <w:bCs/>
          <w:snapToGrid w:val="0"/>
          <w:lang w:eastAsia="el-GR"/>
        </w:rPr>
        <w:t xml:space="preserve">Ραδιενεργών </w:t>
      </w:r>
      <w:r w:rsidR="00710DE0" w:rsidRPr="00E649BB">
        <w:rPr>
          <w:rFonts w:eastAsia="Times New Roman" w:cstheme="minorHAnsi"/>
          <w:bCs/>
          <w:snapToGrid w:val="0"/>
          <w:lang w:eastAsia="el-GR"/>
        </w:rPr>
        <w:t>Ιατρικών Αποβλήτων και</w:t>
      </w:r>
      <w:r w:rsidRPr="00E649BB">
        <w:rPr>
          <w:rFonts w:eastAsia="Times New Roman" w:cstheme="minorHAnsi"/>
          <w:bCs/>
          <w:snapToGrid w:val="0"/>
          <w:lang w:eastAsia="el-GR"/>
        </w:rPr>
        <w:t xml:space="preserve"> </w:t>
      </w:r>
      <w:r w:rsidR="00710DE0" w:rsidRPr="00E649BB">
        <w:rPr>
          <w:rFonts w:eastAsia="Times New Roman" w:cstheme="minorHAnsi"/>
          <w:bCs/>
          <w:snapToGrid w:val="0"/>
          <w:lang w:val="en-US" w:eastAsia="el-GR"/>
        </w:rPr>
        <w:t>ISO</w:t>
      </w:r>
      <w:r w:rsidR="00710DE0" w:rsidRPr="00E649BB">
        <w:rPr>
          <w:rFonts w:eastAsia="Times New Roman" w:cstheme="minorHAnsi"/>
          <w:bCs/>
          <w:snapToGrid w:val="0"/>
          <w:lang w:eastAsia="el-GR"/>
        </w:rPr>
        <w:t xml:space="preserve"> 13485</w:t>
      </w:r>
      <w:r w:rsidR="00F97A20" w:rsidRPr="00E649BB">
        <w:rPr>
          <w:rFonts w:eastAsia="Times New Roman" w:cstheme="minorHAnsi"/>
          <w:bCs/>
          <w:snapToGrid w:val="0"/>
          <w:lang w:eastAsia="el-GR"/>
        </w:rPr>
        <w:t xml:space="preserve"> </w:t>
      </w:r>
      <w:r w:rsidR="00F97A20" w:rsidRPr="00E649BB">
        <w:rPr>
          <w:rFonts w:eastAsia="Times New Roman" w:cstheme="minorHAnsi"/>
          <w:b/>
          <w:bCs/>
          <w:snapToGrid w:val="0"/>
          <w:lang w:eastAsia="el-GR"/>
        </w:rPr>
        <w:t xml:space="preserve">(Να κατατεθούν κατά το στάδιο υποβολής της προσφοράς – </w:t>
      </w:r>
      <w:r w:rsidR="00F97A20" w:rsidRPr="00E649BB">
        <w:rPr>
          <w:rFonts w:eastAsia="Times New Roman" w:cstheme="minorHAnsi"/>
          <w:b/>
          <w:bCs/>
          <w:snapToGrid w:val="0"/>
          <w:u w:val="single"/>
          <w:lang w:eastAsia="el-GR"/>
        </w:rPr>
        <w:t>επί ποινή</w:t>
      </w:r>
      <w:r w:rsidR="00566D4F" w:rsidRPr="00E649BB">
        <w:rPr>
          <w:rFonts w:eastAsia="Times New Roman" w:cstheme="minorHAnsi"/>
          <w:b/>
          <w:bCs/>
          <w:snapToGrid w:val="0"/>
          <w:u w:val="single"/>
          <w:lang w:eastAsia="el-GR"/>
        </w:rPr>
        <w:t>ς</w:t>
      </w:r>
      <w:r w:rsidR="00F97A20" w:rsidRPr="00E649BB">
        <w:rPr>
          <w:rFonts w:eastAsia="Times New Roman" w:cstheme="minorHAnsi"/>
          <w:b/>
          <w:bCs/>
          <w:snapToGrid w:val="0"/>
          <w:u w:val="single"/>
          <w:lang w:eastAsia="el-GR"/>
        </w:rPr>
        <w:t xml:space="preserve"> αποκλεισμού</w:t>
      </w:r>
      <w:r w:rsidR="00F97A20" w:rsidRPr="00E649BB">
        <w:rPr>
          <w:rFonts w:eastAsia="Times New Roman" w:cstheme="minorHAnsi"/>
          <w:b/>
          <w:bCs/>
          <w:snapToGrid w:val="0"/>
          <w:lang w:eastAsia="el-GR"/>
        </w:rPr>
        <w:t>)</w:t>
      </w:r>
    </w:p>
    <w:p w14:paraId="4AC8D6A0" w14:textId="73C7EF0B" w:rsidR="003D35B9" w:rsidRPr="00E649BB" w:rsidRDefault="0054576C" w:rsidP="002B406C">
      <w:pPr>
        <w:spacing w:after="0" w:line="360" w:lineRule="auto"/>
        <w:jc w:val="both"/>
        <w:rPr>
          <w:rFonts w:eastAsia="Times New Roman" w:cstheme="minorHAnsi"/>
          <w:bCs/>
          <w:snapToGrid w:val="0"/>
          <w:lang w:eastAsia="el-GR"/>
        </w:rPr>
      </w:pPr>
      <w:r w:rsidRPr="00E649BB">
        <w:rPr>
          <w:rFonts w:eastAsia="Times New Roman" w:cstheme="minorHAnsi"/>
          <w:bCs/>
          <w:snapToGrid w:val="0"/>
          <w:lang w:eastAsia="el-GR"/>
        </w:rPr>
        <w:t>Β</w:t>
      </w:r>
      <w:r w:rsidR="00710DE0" w:rsidRPr="00E649BB">
        <w:rPr>
          <w:rFonts w:eastAsia="Times New Roman" w:cstheme="minorHAnsi"/>
          <w:bCs/>
          <w:snapToGrid w:val="0"/>
          <w:lang w:eastAsia="el-GR"/>
        </w:rPr>
        <w:t xml:space="preserve">) </w:t>
      </w:r>
      <w:r w:rsidR="00F97A20" w:rsidRPr="00E649BB">
        <w:rPr>
          <w:rFonts w:eastAsia="Times New Roman" w:cstheme="minorHAnsi"/>
          <w:bCs/>
          <w:snapToGrid w:val="0"/>
          <w:lang w:eastAsia="el-GR"/>
        </w:rPr>
        <w:t>Ν</w:t>
      </w:r>
      <w:r w:rsidR="00710DE0" w:rsidRPr="00E649BB">
        <w:rPr>
          <w:rFonts w:eastAsia="Times New Roman" w:cstheme="minorHAnsi"/>
          <w:bCs/>
          <w:snapToGrid w:val="0"/>
          <w:lang w:eastAsia="el-GR"/>
        </w:rPr>
        <w:t xml:space="preserve">α έχει </w:t>
      </w:r>
      <w:r w:rsidR="00861C09" w:rsidRPr="00E649BB">
        <w:rPr>
          <w:rFonts w:eastAsia="Times New Roman" w:cstheme="minorHAnsi"/>
          <w:bCs/>
          <w:snapToGrid w:val="0"/>
          <w:lang w:eastAsia="el-GR"/>
        </w:rPr>
        <w:t xml:space="preserve">αντίστοιχη </w:t>
      </w:r>
      <w:r w:rsidRPr="00E649BB">
        <w:rPr>
          <w:rFonts w:eastAsia="Times New Roman" w:cstheme="minorHAnsi"/>
          <w:bCs/>
          <w:snapToGrid w:val="0"/>
          <w:lang w:eastAsia="el-GR"/>
        </w:rPr>
        <w:t xml:space="preserve">αποδεδειγμένη </w:t>
      </w:r>
      <w:r w:rsidR="00861C09" w:rsidRPr="00E649BB">
        <w:rPr>
          <w:rFonts w:eastAsia="Times New Roman" w:cstheme="minorHAnsi"/>
          <w:bCs/>
          <w:snapToGrid w:val="0"/>
          <w:lang w:eastAsia="el-GR"/>
        </w:rPr>
        <w:t xml:space="preserve">εμπειρία </w:t>
      </w:r>
      <w:r w:rsidRPr="00E649BB">
        <w:rPr>
          <w:rFonts w:eastAsia="Times New Roman" w:cstheme="minorHAnsi"/>
          <w:bCs/>
          <w:snapToGrid w:val="0"/>
          <w:lang w:eastAsia="el-GR"/>
        </w:rPr>
        <w:t>και</w:t>
      </w:r>
      <w:r w:rsidR="00710DE0" w:rsidRPr="00E649BB">
        <w:rPr>
          <w:rFonts w:eastAsia="Times New Roman" w:cstheme="minorHAnsi"/>
          <w:bCs/>
          <w:snapToGrid w:val="0"/>
          <w:lang w:eastAsia="el-GR"/>
        </w:rPr>
        <w:t xml:space="preserve"> υπευθυνότητα λειτουργίας</w:t>
      </w:r>
      <w:r w:rsidRPr="00E649BB">
        <w:rPr>
          <w:rFonts w:eastAsia="Times New Roman" w:cstheme="minorHAnsi"/>
          <w:bCs/>
          <w:snapToGrid w:val="0"/>
          <w:lang w:eastAsia="el-GR"/>
        </w:rPr>
        <w:t xml:space="preserve"> αντίστοιχων </w:t>
      </w:r>
      <w:r w:rsidR="00F97A20" w:rsidRPr="00E649BB">
        <w:rPr>
          <w:rFonts w:eastAsia="Times New Roman" w:cstheme="minorHAnsi"/>
          <w:bCs/>
          <w:snapToGrid w:val="0"/>
          <w:lang w:eastAsia="el-GR"/>
        </w:rPr>
        <w:t xml:space="preserve">ποιοτικά και ποσοτικά </w:t>
      </w:r>
      <w:r w:rsidRPr="00E649BB">
        <w:rPr>
          <w:rFonts w:eastAsia="Times New Roman" w:cstheme="minorHAnsi"/>
          <w:bCs/>
          <w:snapToGrid w:val="0"/>
          <w:lang w:eastAsia="el-GR"/>
        </w:rPr>
        <w:t>δεξαμενών σε άλλα Ν</w:t>
      </w:r>
      <w:r w:rsidR="00710DE0" w:rsidRPr="00E649BB">
        <w:rPr>
          <w:rFonts w:eastAsia="Times New Roman" w:cstheme="minorHAnsi"/>
          <w:bCs/>
          <w:snapToGrid w:val="0"/>
          <w:lang w:eastAsia="el-GR"/>
        </w:rPr>
        <w:t xml:space="preserve">οσοκομεία. </w:t>
      </w:r>
      <w:r w:rsidR="00710DE0" w:rsidRPr="00E649BB">
        <w:rPr>
          <w:rFonts w:eastAsia="Times New Roman" w:cstheme="minorHAnsi"/>
          <w:b/>
          <w:bCs/>
          <w:snapToGrid w:val="0"/>
          <w:lang w:eastAsia="el-GR"/>
        </w:rPr>
        <w:t>(να κατατεθ</w:t>
      </w:r>
      <w:r w:rsidR="00861C09" w:rsidRPr="00E649BB">
        <w:rPr>
          <w:rFonts w:eastAsia="Times New Roman" w:cstheme="minorHAnsi"/>
          <w:b/>
          <w:bCs/>
          <w:snapToGrid w:val="0"/>
          <w:lang w:eastAsia="el-GR"/>
        </w:rPr>
        <w:t>εί πελατολόγιο</w:t>
      </w:r>
      <w:r w:rsidR="009B0780" w:rsidRPr="00E649BB">
        <w:rPr>
          <w:rFonts w:eastAsia="Times New Roman" w:cstheme="minorHAnsi"/>
          <w:b/>
          <w:bCs/>
          <w:snapToGrid w:val="0"/>
          <w:lang w:eastAsia="el-GR"/>
        </w:rPr>
        <w:t xml:space="preserve"> και τουλάχιστον 2 βεβαιώσεις καλής εκτέλεσης </w:t>
      </w:r>
      <w:r w:rsidRPr="00E649BB">
        <w:rPr>
          <w:rFonts w:eastAsia="Times New Roman" w:cstheme="minorHAnsi"/>
          <w:b/>
          <w:bCs/>
          <w:snapToGrid w:val="0"/>
          <w:lang w:eastAsia="el-GR"/>
        </w:rPr>
        <w:t xml:space="preserve">παρόμοιων </w:t>
      </w:r>
      <w:r w:rsidR="009B0780" w:rsidRPr="00E649BB">
        <w:rPr>
          <w:rFonts w:eastAsia="Times New Roman" w:cstheme="minorHAnsi"/>
          <w:b/>
          <w:bCs/>
          <w:snapToGrid w:val="0"/>
          <w:lang w:eastAsia="el-GR"/>
        </w:rPr>
        <w:t>έργων</w:t>
      </w:r>
      <w:r w:rsidR="00F97A20" w:rsidRPr="00E649BB">
        <w:rPr>
          <w:rFonts w:eastAsia="Times New Roman" w:cstheme="minorHAnsi"/>
          <w:b/>
          <w:bCs/>
          <w:snapToGrid w:val="0"/>
          <w:lang w:eastAsia="el-GR"/>
        </w:rPr>
        <w:t xml:space="preserve"> κατά την τελευταία τριετία κατά το στάδιο υποβολής της προσφοράς – </w:t>
      </w:r>
      <w:r w:rsidR="00F97A20" w:rsidRPr="00E649BB">
        <w:rPr>
          <w:rFonts w:eastAsia="Times New Roman" w:cstheme="minorHAnsi"/>
          <w:b/>
          <w:bCs/>
          <w:snapToGrid w:val="0"/>
          <w:u w:val="single"/>
          <w:lang w:eastAsia="el-GR"/>
        </w:rPr>
        <w:t>επί ποινή</w:t>
      </w:r>
      <w:r w:rsidR="00566D4F" w:rsidRPr="00E649BB">
        <w:rPr>
          <w:rFonts w:eastAsia="Times New Roman" w:cstheme="minorHAnsi"/>
          <w:b/>
          <w:bCs/>
          <w:snapToGrid w:val="0"/>
          <w:u w:val="single"/>
          <w:lang w:eastAsia="el-GR"/>
        </w:rPr>
        <w:t>ς</w:t>
      </w:r>
      <w:r w:rsidR="00F97A20" w:rsidRPr="00E649BB">
        <w:rPr>
          <w:rFonts w:eastAsia="Times New Roman" w:cstheme="minorHAnsi"/>
          <w:b/>
          <w:bCs/>
          <w:snapToGrid w:val="0"/>
          <w:u w:val="single"/>
          <w:lang w:eastAsia="el-GR"/>
        </w:rPr>
        <w:t xml:space="preserve"> αποκλεισμού</w:t>
      </w:r>
      <w:r w:rsidR="00F97A20" w:rsidRPr="00E649BB">
        <w:rPr>
          <w:rFonts w:eastAsia="Times New Roman" w:cstheme="minorHAnsi"/>
          <w:b/>
          <w:bCs/>
          <w:snapToGrid w:val="0"/>
          <w:lang w:eastAsia="el-GR"/>
        </w:rPr>
        <w:t>)</w:t>
      </w:r>
      <w:r w:rsidR="00C50310" w:rsidRPr="00E649BB">
        <w:rPr>
          <w:rFonts w:eastAsia="Times New Roman" w:cstheme="minorHAnsi"/>
          <w:b/>
          <w:bCs/>
          <w:snapToGrid w:val="0"/>
          <w:lang w:eastAsia="el-GR"/>
        </w:rPr>
        <w:t>.</w:t>
      </w:r>
    </w:p>
    <w:p w14:paraId="4CA644FF" w14:textId="6C31ABF3" w:rsidR="00566D4F" w:rsidRPr="00E649BB" w:rsidRDefault="00082659" w:rsidP="002B406C">
      <w:pPr>
        <w:pStyle w:val="1"/>
        <w:numPr>
          <w:ilvl w:val="0"/>
          <w:numId w:val="12"/>
        </w:numPr>
        <w:overflowPunct/>
        <w:autoSpaceDE/>
        <w:autoSpaceDN/>
        <w:adjustRightInd/>
        <w:spacing w:before="120" w:after="120" w:line="360" w:lineRule="auto"/>
        <w:ind w:left="357" w:hanging="357"/>
        <w:jc w:val="both"/>
        <w:textAlignment w:val="auto"/>
        <w:rPr>
          <w:rFonts w:asciiTheme="minorHAnsi" w:hAnsiTheme="minorHAnsi" w:cstheme="minorHAnsi"/>
          <w:sz w:val="22"/>
          <w:szCs w:val="22"/>
        </w:rPr>
      </w:pPr>
      <w:r w:rsidRPr="00E649BB">
        <w:rPr>
          <w:rFonts w:asciiTheme="minorHAnsi" w:hAnsiTheme="minorHAnsi" w:cstheme="minorHAnsi"/>
          <w:sz w:val="22"/>
          <w:szCs w:val="22"/>
        </w:rPr>
        <w:t xml:space="preserve">ΓΕΝΙΚΕΣ </w:t>
      </w:r>
      <w:r w:rsidR="001671D4" w:rsidRPr="00E649BB">
        <w:rPr>
          <w:rFonts w:asciiTheme="minorHAnsi" w:hAnsiTheme="minorHAnsi" w:cstheme="minorHAnsi"/>
          <w:sz w:val="22"/>
          <w:szCs w:val="22"/>
        </w:rPr>
        <w:t>ΥΠΟΧΡΕΩΣΕΙΣ ΝΟΣΟΚΟΜΕΙΟΥ</w:t>
      </w:r>
    </w:p>
    <w:p w14:paraId="21B1BFFB" w14:textId="77777777" w:rsidR="001671D4" w:rsidRPr="00E649BB" w:rsidRDefault="001671D4" w:rsidP="002B406C">
      <w:pPr>
        <w:spacing w:after="0" w:line="360" w:lineRule="auto"/>
        <w:jc w:val="both"/>
        <w:rPr>
          <w:rFonts w:cstheme="minorHAnsi"/>
        </w:rPr>
      </w:pPr>
      <w:r w:rsidRPr="00E649BB">
        <w:rPr>
          <w:rFonts w:cstheme="minorHAnsi"/>
          <w:b/>
        </w:rPr>
        <w:t>3.1</w:t>
      </w:r>
      <w:r w:rsidRPr="00E649BB">
        <w:rPr>
          <w:rFonts w:cstheme="minorHAnsi"/>
        </w:rPr>
        <w:t xml:space="preserve"> Το ΝΟΣΟΚΟΜΕΙΟ θα ενημερώνει τον ΑΝΑΔΟΧΟ στον αριθμό τεχνικής υποστήριξης (ΟΤΕ ή γραμμές κινητής τηλεφωνίας) </w:t>
      </w:r>
      <w:r w:rsidRPr="00E649BB">
        <w:rPr>
          <w:rFonts w:cstheme="minorHAnsi"/>
          <w:b/>
        </w:rPr>
        <w:t>που θα κατατεθούν</w:t>
      </w:r>
      <w:r w:rsidR="00F97A20" w:rsidRPr="00E649BB">
        <w:rPr>
          <w:rFonts w:cstheme="minorHAnsi"/>
          <w:b/>
        </w:rPr>
        <w:t xml:space="preserve"> από τον ΑΝΑΔΟΧΟ πριν από την υπογραφή της σύμβασης κατά το στάδιο υποβολής των δικαιολογητικών κατακύρωσης</w:t>
      </w:r>
      <w:r w:rsidR="007253D5" w:rsidRPr="00E649BB">
        <w:rPr>
          <w:rFonts w:cstheme="minorHAnsi"/>
        </w:rPr>
        <w:t>,</w:t>
      </w:r>
      <w:r w:rsidRPr="00E649BB">
        <w:rPr>
          <w:rFonts w:cstheme="minorHAnsi"/>
        </w:rPr>
        <w:t xml:space="preserve"> κατά τις εργάσιμες και μη εργάσιμες ώρες.</w:t>
      </w:r>
    </w:p>
    <w:p w14:paraId="3B1ED5C1" w14:textId="33CC956A" w:rsidR="001671D4" w:rsidRPr="00E649BB" w:rsidRDefault="001671D4" w:rsidP="002B406C">
      <w:pPr>
        <w:spacing w:after="0" w:line="360" w:lineRule="auto"/>
        <w:jc w:val="both"/>
        <w:rPr>
          <w:rFonts w:cstheme="minorHAnsi"/>
        </w:rPr>
      </w:pPr>
      <w:r w:rsidRPr="00E649BB">
        <w:rPr>
          <w:rFonts w:cstheme="minorHAnsi"/>
        </w:rPr>
        <w:t xml:space="preserve">Η ενημέρωση θα γίνεται βάσει συγκεκριμένου πρωτοκόλλου από εξουσιοδοτημένο προσωπικό </w:t>
      </w:r>
      <w:r w:rsidR="00A30E07" w:rsidRPr="00E649BB">
        <w:rPr>
          <w:rFonts w:cstheme="minorHAnsi"/>
        </w:rPr>
        <w:t xml:space="preserve"> </w:t>
      </w:r>
      <w:r w:rsidRPr="00E649BB">
        <w:rPr>
          <w:rFonts w:cstheme="minorHAnsi"/>
        </w:rPr>
        <w:t>(διευθύνουσα, εφημερεύουσα</w:t>
      </w:r>
      <w:r w:rsidR="00F97A20" w:rsidRPr="00E649BB">
        <w:rPr>
          <w:rFonts w:cstheme="minorHAnsi"/>
        </w:rPr>
        <w:t>,</w:t>
      </w:r>
      <w:r w:rsidRPr="00E649BB">
        <w:rPr>
          <w:rFonts w:cstheme="minorHAnsi"/>
        </w:rPr>
        <w:t xml:space="preserve"> </w:t>
      </w:r>
      <w:proofErr w:type="spellStart"/>
      <w:r w:rsidRPr="00E649BB">
        <w:rPr>
          <w:rFonts w:cstheme="minorHAnsi"/>
        </w:rPr>
        <w:t>κ.λ.π</w:t>
      </w:r>
      <w:proofErr w:type="spellEnd"/>
      <w:r w:rsidRPr="00E649BB">
        <w:rPr>
          <w:rFonts w:cstheme="minorHAnsi"/>
        </w:rPr>
        <w:t>.) για την αποφυγή παρεξηγήσεων και καθυστερήσεων στην αποκατάσταση της βλάβης.</w:t>
      </w:r>
    </w:p>
    <w:p w14:paraId="28FB113A" w14:textId="77777777" w:rsidR="001671D4" w:rsidRPr="00E649BB" w:rsidRDefault="001671D4" w:rsidP="002B406C">
      <w:pPr>
        <w:spacing w:after="0" w:line="360" w:lineRule="auto"/>
        <w:jc w:val="both"/>
        <w:rPr>
          <w:rFonts w:cstheme="minorHAnsi"/>
        </w:rPr>
      </w:pPr>
      <w:r w:rsidRPr="00E649BB">
        <w:rPr>
          <w:rFonts w:cstheme="minorHAnsi"/>
          <w:b/>
        </w:rPr>
        <w:t>3.2</w:t>
      </w:r>
      <w:r w:rsidRPr="00E649BB">
        <w:rPr>
          <w:rFonts w:cstheme="minorHAnsi"/>
        </w:rPr>
        <w:t xml:space="preserve"> Να παρέχει στο εξουσιοδοτημένο προσωπικό του Συντηρητή δυνατότητα προσέγγισης του Συστήματος και των υλικών κατά τις οριζόμενες ώρες εργασίας, για τις εργασίες της συντήρησης.</w:t>
      </w:r>
    </w:p>
    <w:p w14:paraId="42D095D1" w14:textId="77777777" w:rsidR="001671D4" w:rsidRPr="00E649BB" w:rsidRDefault="001671D4" w:rsidP="002B406C">
      <w:pPr>
        <w:spacing w:after="0" w:line="360" w:lineRule="auto"/>
        <w:jc w:val="both"/>
        <w:rPr>
          <w:rFonts w:cstheme="minorHAnsi"/>
        </w:rPr>
      </w:pPr>
      <w:r w:rsidRPr="00E649BB">
        <w:rPr>
          <w:rFonts w:cstheme="minorHAnsi"/>
          <w:b/>
        </w:rPr>
        <w:t>3.4</w:t>
      </w:r>
      <w:r w:rsidRPr="00E649BB">
        <w:rPr>
          <w:rFonts w:cstheme="minorHAnsi"/>
        </w:rPr>
        <w:t xml:space="preserve"> Να χρησιμοποιεί το Σύστημα και τα υλικά βάσει των ισχυόντων γενικών κανόνων λειτουργίας και των οδηγιών του Κατασκευαστικού Οίκου</w:t>
      </w:r>
      <w:r w:rsidR="00F97A20" w:rsidRPr="00E649BB">
        <w:rPr>
          <w:rFonts w:cstheme="minorHAnsi"/>
        </w:rPr>
        <w:t>.</w:t>
      </w:r>
      <w:r w:rsidRPr="00E649BB">
        <w:rPr>
          <w:rFonts w:cstheme="minorHAnsi"/>
        </w:rPr>
        <w:t xml:space="preserve"> </w:t>
      </w:r>
    </w:p>
    <w:p w14:paraId="1B0C6886" w14:textId="5122ABAD" w:rsidR="00847A39" w:rsidRPr="00E649BB" w:rsidRDefault="001671D4" w:rsidP="002B406C">
      <w:pPr>
        <w:spacing w:after="0" w:line="360" w:lineRule="auto"/>
        <w:jc w:val="both"/>
        <w:rPr>
          <w:rFonts w:cstheme="minorHAnsi"/>
        </w:rPr>
      </w:pPr>
      <w:r w:rsidRPr="00E649BB">
        <w:rPr>
          <w:rFonts w:cstheme="minorHAnsi"/>
          <w:b/>
        </w:rPr>
        <w:t>3.5</w:t>
      </w:r>
      <w:r w:rsidRPr="00E649BB">
        <w:rPr>
          <w:rFonts w:cstheme="minorHAnsi"/>
        </w:rPr>
        <w:t xml:space="preserve"> Κατά την αναγγελία βλάβης να προσδιορίσει όσο το δυνατόν σαφέστερα το πρόβλημα που παρουσιάζεται, έτσι ώστε να διευκολύνει και επιταχύνει την επίλυσή του.</w:t>
      </w:r>
    </w:p>
    <w:p w14:paraId="7B426947" w14:textId="3CF68FDC" w:rsidR="00566D4F" w:rsidRPr="00E649BB" w:rsidRDefault="00082659" w:rsidP="002B406C">
      <w:pPr>
        <w:pStyle w:val="a5"/>
        <w:numPr>
          <w:ilvl w:val="0"/>
          <w:numId w:val="12"/>
        </w:numPr>
        <w:overflowPunct/>
        <w:autoSpaceDE/>
        <w:autoSpaceDN/>
        <w:adjustRightInd/>
        <w:spacing w:before="120" w:after="120" w:line="360" w:lineRule="auto"/>
        <w:ind w:left="357" w:hanging="357"/>
        <w:contextualSpacing w:val="0"/>
        <w:jc w:val="both"/>
        <w:textAlignment w:val="auto"/>
        <w:rPr>
          <w:rFonts w:asciiTheme="minorHAnsi" w:hAnsiTheme="minorHAnsi" w:cstheme="minorHAnsi"/>
          <w:b/>
          <w:bCs/>
          <w:sz w:val="22"/>
          <w:szCs w:val="22"/>
        </w:rPr>
      </w:pPr>
      <w:r w:rsidRPr="00E649BB">
        <w:rPr>
          <w:rFonts w:asciiTheme="minorHAnsi" w:hAnsiTheme="minorHAnsi" w:cstheme="minorHAnsi"/>
          <w:b/>
          <w:bCs/>
          <w:iCs/>
          <w:sz w:val="22"/>
          <w:szCs w:val="22"/>
        </w:rPr>
        <w:t xml:space="preserve">ΓΕΝΙΚΕΣ </w:t>
      </w:r>
      <w:r w:rsidR="001671D4" w:rsidRPr="00E649BB">
        <w:rPr>
          <w:rFonts w:asciiTheme="minorHAnsi" w:hAnsiTheme="minorHAnsi" w:cstheme="minorHAnsi"/>
          <w:b/>
          <w:bCs/>
          <w:iCs/>
          <w:sz w:val="22"/>
          <w:szCs w:val="22"/>
        </w:rPr>
        <w:t xml:space="preserve"> ΥΠΟΧΡΕΩΣΕΙΣ ΤΟΥ </w:t>
      </w:r>
      <w:r w:rsidR="008F0E11" w:rsidRPr="00E649BB">
        <w:rPr>
          <w:rFonts w:asciiTheme="minorHAnsi" w:hAnsiTheme="minorHAnsi" w:cstheme="minorHAnsi"/>
          <w:b/>
          <w:bCs/>
          <w:iCs/>
          <w:sz w:val="22"/>
          <w:szCs w:val="22"/>
        </w:rPr>
        <w:t>ΑΝΑΔΟΧΟΥ -</w:t>
      </w:r>
      <w:r w:rsidR="001671D4" w:rsidRPr="00E649BB">
        <w:rPr>
          <w:rFonts w:asciiTheme="minorHAnsi" w:hAnsiTheme="minorHAnsi" w:cstheme="minorHAnsi"/>
          <w:b/>
          <w:bCs/>
          <w:iCs/>
          <w:sz w:val="22"/>
          <w:szCs w:val="22"/>
        </w:rPr>
        <w:t>ΣΥΝΤΗΡΗΤΗ</w:t>
      </w:r>
      <w:r w:rsidRPr="00E649BB">
        <w:rPr>
          <w:rFonts w:asciiTheme="minorHAnsi" w:hAnsiTheme="minorHAnsi" w:cstheme="minorHAnsi"/>
          <w:b/>
          <w:bCs/>
          <w:iCs/>
          <w:sz w:val="22"/>
          <w:szCs w:val="22"/>
        </w:rPr>
        <w:t xml:space="preserve"> </w:t>
      </w:r>
    </w:p>
    <w:p w14:paraId="3DCDC7B9" w14:textId="77777777" w:rsidR="001671D4" w:rsidRPr="00E649BB" w:rsidRDefault="001671D4" w:rsidP="002B406C">
      <w:pPr>
        <w:spacing w:after="0" w:line="360" w:lineRule="auto"/>
        <w:jc w:val="both"/>
        <w:rPr>
          <w:rFonts w:cstheme="minorHAnsi"/>
        </w:rPr>
      </w:pPr>
      <w:r w:rsidRPr="00E649BB">
        <w:rPr>
          <w:rFonts w:cstheme="minorHAnsi"/>
          <w:b/>
        </w:rPr>
        <w:t>4.1</w:t>
      </w:r>
      <w:r w:rsidRPr="00E649BB">
        <w:rPr>
          <w:rFonts w:cstheme="minorHAnsi"/>
        </w:rPr>
        <w:t xml:space="preserve"> </w:t>
      </w:r>
      <w:r w:rsidR="00082659" w:rsidRPr="00E649BB">
        <w:rPr>
          <w:rFonts w:cstheme="minorHAnsi"/>
        </w:rPr>
        <w:t>Ο</w:t>
      </w:r>
      <w:r w:rsidRPr="00E649BB">
        <w:rPr>
          <w:rFonts w:cstheme="minorHAnsi"/>
        </w:rPr>
        <w:t xml:space="preserve"> Συντηρητής θα εκτελεί τις εργασίες που περιγράφονται με το αντίστοιχο εξειδικευμένο προσωπικό, που απαιτείται κατά την κρίση του για την </w:t>
      </w:r>
      <w:r w:rsidR="00566D4F" w:rsidRPr="00E649BB">
        <w:rPr>
          <w:rFonts w:cstheme="minorHAnsi"/>
        </w:rPr>
        <w:t>δια</w:t>
      </w:r>
      <w:r w:rsidRPr="00E649BB">
        <w:rPr>
          <w:rFonts w:cstheme="minorHAnsi"/>
        </w:rPr>
        <w:t>τήρηση του συντηρούμενου εξοπλισμού σε κατάσταση καλής λειτουργίας.</w:t>
      </w:r>
    </w:p>
    <w:p w14:paraId="1A73D2A9" w14:textId="77777777" w:rsidR="001671D4" w:rsidRPr="00E649BB" w:rsidRDefault="001671D4" w:rsidP="002B406C">
      <w:pPr>
        <w:spacing w:after="0" w:line="360" w:lineRule="auto"/>
        <w:jc w:val="both"/>
        <w:rPr>
          <w:rFonts w:cstheme="minorHAnsi"/>
        </w:rPr>
      </w:pPr>
      <w:r w:rsidRPr="00E649BB">
        <w:rPr>
          <w:rFonts w:cstheme="minorHAnsi"/>
          <w:b/>
        </w:rPr>
        <w:t xml:space="preserve">4.2 </w:t>
      </w:r>
      <w:r w:rsidRPr="00E649BB">
        <w:rPr>
          <w:rFonts w:cstheme="minorHAnsi"/>
        </w:rPr>
        <w:t xml:space="preserve">Σε κάθε περίπτωση τα υλικά που θα χρησιμοποιούνται για την αντικατάσταση ενός χαλασμένου, θα είναι του ίδιου, ή αντίστοιχου τύπου τον οποίο προδιαγράφει ή προτείνει ο </w:t>
      </w:r>
      <w:r w:rsidR="00566D4F" w:rsidRPr="00E649BB">
        <w:rPr>
          <w:rFonts w:cstheme="minorHAnsi"/>
        </w:rPr>
        <w:t xml:space="preserve">Κατασκευαστικός Οίκος </w:t>
      </w:r>
      <w:r w:rsidR="00566D4F" w:rsidRPr="00E649BB">
        <w:rPr>
          <w:rFonts w:cstheme="minorHAnsi"/>
          <w:b/>
        </w:rPr>
        <w:t>(</w:t>
      </w:r>
      <w:r w:rsidRPr="00E649BB">
        <w:rPr>
          <w:rFonts w:cstheme="minorHAnsi"/>
          <w:b/>
        </w:rPr>
        <w:t>θα επισυνάπτεται βεβαίωση συμβατότητας</w:t>
      </w:r>
      <w:r w:rsidR="008F0E11" w:rsidRPr="00E649BB">
        <w:rPr>
          <w:rFonts w:cstheme="minorHAnsi"/>
          <w:b/>
        </w:rPr>
        <w:t xml:space="preserve"> από τον συντηρητή</w:t>
      </w:r>
      <w:r w:rsidR="00566D4F" w:rsidRPr="00E649BB">
        <w:rPr>
          <w:rFonts w:cstheme="minorHAnsi"/>
          <w:b/>
        </w:rPr>
        <w:t xml:space="preserve"> πριν από την τοποθέτηση τους προς έγκριση από την Τεχνική Υπηρεσία του Νοσοκομείου</w:t>
      </w:r>
      <w:r w:rsidRPr="00E649BB">
        <w:rPr>
          <w:rFonts w:cstheme="minorHAnsi"/>
          <w:b/>
        </w:rPr>
        <w:t>)</w:t>
      </w:r>
      <w:r w:rsidRPr="00E649BB">
        <w:rPr>
          <w:rFonts w:cstheme="minorHAnsi"/>
        </w:rPr>
        <w:t xml:space="preserve"> και με τον οποίο θα εξασφαλίζεται η σωστή λειτουργία του μηχανήματος. Όλα τα </w:t>
      </w:r>
      <w:proofErr w:type="spellStart"/>
      <w:r w:rsidRPr="00E649BB">
        <w:rPr>
          <w:rFonts w:cstheme="minorHAnsi"/>
        </w:rPr>
        <w:t>αντικατασταθέντα</w:t>
      </w:r>
      <w:proofErr w:type="spellEnd"/>
      <w:r w:rsidRPr="00E649BB">
        <w:rPr>
          <w:rFonts w:cstheme="minorHAnsi"/>
        </w:rPr>
        <w:t xml:space="preserve"> υλικά περιέρχονται στην κυριότητα του Νοσοκομείου.</w:t>
      </w:r>
    </w:p>
    <w:p w14:paraId="686557B0" w14:textId="77777777" w:rsidR="001B452A" w:rsidRPr="00E649BB" w:rsidRDefault="001671D4" w:rsidP="002B406C">
      <w:pPr>
        <w:spacing w:after="0" w:line="360" w:lineRule="auto"/>
        <w:jc w:val="both"/>
        <w:rPr>
          <w:rFonts w:cstheme="minorHAnsi"/>
        </w:rPr>
      </w:pPr>
      <w:r w:rsidRPr="00E649BB">
        <w:rPr>
          <w:rFonts w:cstheme="minorHAnsi"/>
          <w:b/>
        </w:rPr>
        <w:t>4.3</w:t>
      </w:r>
      <w:r w:rsidR="00566D4F" w:rsidRPr="00E649BB">
        <w:rPr>
          <w:rFonts w:cstheme="minorHAnsi"/>
          <w:b/>
        </w:rPr>
        <w:t xml:space="preserve"> </w:t>
      </w:r>
      <w:r w:rsidRPr="00E649BB">
        <w:rPr>
          <w:rFonts w:cstheme="minorHAnsi"/>
        </w:rPr>
        <w:t>Τα υλικά δεν περιλαμβάνονται στην παρούσα σύμβαση αλλά ο Συντηρητής</w:t>
      </w:r>
      <w:r w:rsidR="007253D5" w:rsidRPr="00E649BB">
        <w:rPr>
          <w:rFonts w:cstheme="minorHAnsi"/>
        </w:rPr>
        <w:t xml:space="preserve"> </w:t>
      </w:r>
      <w:r w:rsidRPr="00E649BB">
        <w:rPr>
          <w:rFonts w:cstheme="minorHAnsi"/>
        </w:rPr>
        <w:t>ευθύνεται και δεσμεύεται στην αποκατάσταση βλάβης αυτών εντός των χρονικών ορίων που κα</w:t>
      </w:r>
      <w:r w:rsidR="00566D4F" w:rsidRPr="00E649BB">
        <w:rPr>
          <w:rFonts w:cstheme="minorHAnsi"/>
        </w:rPr>
        <w:t>θορίζονται στην παρούσα σύμβαση</w:t>
      </w:r>
      <w:r w:rsidR="001B452A" w:rsidRPr="00E649BB">
        <w:rPr>
          <w:rFonts w:cstheme="minorHAnsi"/>
        </w:rPr>
        <w:t>.</w:t>
      </w:r>
    </w:p>
    <w:p w14:paraId="12E1E0EB" w14:textId="77777777" w:rsidR="001671D4" w:rsidRPr="00E649BB" w:rsidRDefault="001671D4" w:rsidP="002B406C">
      <w:pPr>
        <w:spacing w:after="0" w:line="360" w:lineRule="auto"/>
        <w:jc w:val="both"/>
        <w:rPr>
          <w:rFonts w:cstheme="minorHAnsi"/>
        </w:rPr>
      </w:pPr>
      <w:r w:rsidRPr="00E649BB">
        <w:rPr>
          <w:rFonts w:cstheme="minorHAnsi"/>
          <w:b/>
        </w:rPr>
        <w:t>4.4</w:t>
      </w:r>
      <w:r w:rsidRPr="00E649BB">
        <w:rPr>
          <w:rFonts w:cstheme="minorHAnsi"/>
        </w:rPr>
        <w:t xml:space="preserve"> Ο Συντηρητής οφείλει να ανταποκριθεί σε αναγγελία βλάβης εντός προκαθορισμένου χρόνου, όπως αυτός αναφέρεται στην παράγραφο 2.</w:t>
      </w:r>
    </w:p>
    <w:p w14:paraId="7E7E5303" w14:textId="77777777" w:rsidR="001671D4" w:rsidRPr="00E649BB" w:rsidRDefault="001671D4" w:rsidP="002B406C">
      <w:pPr>
        <w:spacing w:after="0" w:line="360" w:lineRule="auto"/>
        <w:jc w:val="both"/>
        <w:rPr>
          <w:rFonts w:cstheme="minorHAnsi"/>
        </w:rPr>
      </w:pPr>
      <w:r w:rsidRPr="00E649BB">
        <w:rPr>
          <w:rFonts w:cstheme="minorHAnsi"/>
          <w:b/>
        </w:rPr>
        <w:t>4.5</w:t>
      </w:r>
      <w:r w:rsidRPr="00E649BB">
        <w:rPr>
          <w:rFonts w:cstheme="minorHAnsi"/>
        </w:rPr>
        <w:t xml:space="preserve"> Το Νοσοκομείο έχει δικαίωμα να ζητήσει αλλαγή του χρόνου απόκρισης, η οποία θα πρέπει να γίνει εγγράφως αποδεκτή από τον Συντηρητή με ενδεχόμενη μεταβολή της αμοιβής του.</w:t>
      </w:r>
    </w:p>
    <w:p w14:paraId="4F438A68" w14:textId="77777777" w:rsidR="007253D5" w:rsidRPr="00E649BB" w:rsidRDefault="001671D4" w:rsidP="002B406C">
      <w:pPr>
        <w:spacing w:after="0" w:line="360" w:lineRule="auto"/>
        <w:jc w:val="both"/>
        <w:rPr>
          <w:rFonts w:cstheme="minorHAnsi"/>
        </w:rPr>
      </w:pPr>
      <w:r w:rsidRPr="00E649BB">
        <w:rPr>
          <w:rFonts w:cstheme="minorHAnsi"/>
          <w:b/>
        </w:rPr>
        <w:t>4.6.</w:t>
      </w:r>
      <w:r w:rsidRPr="00E649BB">
        <w:rPr>
          <w:rFonts w:cstheme="minorHAnsi"/>
        </w:rPr>
        <w:t xml:space="preserve"> Οι εργασίες θα πραγματοποιηθούν από εξειδικευμένους </w:t>
      </w:r>
      <w:r w:rsidR="00566D4F" w:rsidRPr="00E649BB">
        <w:rPr>
          <w:rFonts w:cstheme="minorHAnsi"/>
        </w:rPr>
        <w:t>τεχνικούς του ΑΝΑΔΟΧΟΥ.</w:t>
      </w:r>
    </w:p>
    <w:p w14:paraId="476F5957" w14:textId="6518A112" w:rsidR="003D35B9" w:rsidRPr="00E649BB" w:rsidRDefault="001671D4" w:rsidP="002B406C">
      <w:pPr>
        <w:spacing w:line="360" w:lineRule="auto"/>
        <w:jc w:val="both"/>
        <w:rPr>
          <w:rFonts w:cstheme="minorHAnsi"/>
          <w:b/>
        </w:rPr>
      </w:pPr>
      <w:r w:rsidRPr="00E649BB">
        <w:rPr>
          <w:rFonts w:cstheme="minorHAnsi"/>
          <w:b/>
        </w:rPr>
        <w:t xml:space="preserve">4.7 </w:t>
      </w:r>
      <w:r w:rsidRPr="00E649BB">
        <w:rPr>
          <w:rFonts w:cstheme="minorHAnsi"/>
        </w:rPr>
        <w:t xml:space="preserve">Ο μειοδότης θα έχει </w:t>
      </w:r>
      <w:r w:rsidR="001B452A" w:rsidRPr="00E649BB">
        <w:rPr>
          <w:rFonts w:cstheme="minorHAnsi"/>
        </w:rPr>
        <w:t>εξαρτημένη</w:t>
      </w:r>
      <w:r w:rsidRPr="00E649BB">
        <w:rPr>
          <w:rFonts w:cstheme="minorHAnsi"/>
        </w:rPr>
        <w:t xml:space="preserve"> σχέση εργασίας με τους τεχνικούς που θα πραγματοποιούν την συντήρηση (θα αποδεικνύεται από τα αντίστοιχα νομιμοποιητικά έγγραφα, κατάσταση επιθεώρησης εργασίας , Ι.Κ.Α κ.τ.λ.)</w:t>
      </w:r>
      <w:r w:rsidR="000822CB" w:rsidRPr="00E649BB">
        <w:rPr>
          <w:rFonts w:cstheme="minorHAnsi"/>
        </w:rPr>
        <w:t xml:space="preserve"> ή εξωτερικό συνεργάτη με ιδιωτικό συμφωνητικό με τα αντίστοιχα προσόντα</w:t>
      </w:r>
      <w:r w:rsidR="00566D4F" w:rsidRPr="00E649BB">
        <w:rPr>
          <w:rFonts w:cstheme="minorHAnsi"/>
        </w:rPr>
        <w:t xml:space="preserve"> </w:t>
      </w:r>
      <w:r w:rsidR="00566D4F" w:rsidRPr="00E649BB">
        <w:rPr>
          <w:rFonts w:cstheme="minorHAnsi"/>
          <w:b/>
        </w:rPr>
        <w:t>(κατατίθενται κατά το στάδιο υποβολής της προσφοράς)</w:t>
      </w:r>
      <w:r w:rsidR="00C50310" w:rsidRPr="00E649BB">
        <w:rPr>
          <w:rFonts w:cstheme="minorHAnsi"/>
          <w:b/>
        </w:rPr>
        <w:t>.</w:t>
      </w:r>
    </w:p>
    <w:p w14:paraId="069928A6" w14:textId="193F4B3E" w:rsidR="00C42ED7" w:rsidRPr="00E649BB" w:rsidRDefault="001B452A" w:rsidP="002B406C">
      <w:pPr>
        <w:pStyle w:val="a5"/>
        <w:numPr>
          <w:ilvl w:val="0"/>
          <w:numId w:val="12"/>
        </w:numPr>
        <w:spacing w:before="120" w:after="120" w:line="360" w:lineRule="auto"/>
        <w:ind w:left="357" w:hanging="357"/>
        <w:contextualSpacing w:val="0"/>
        <w:jc w:val="both"/>
        <w:rPr>
          <w:rFonts w:asciiTheme="minorHAnsi" w:hAnsiTheme="minorHAnsi" w:cstheme="minorHAnsi"/>
          <w:b/>
          <w:sz w:val="22"/>
          <w:szCs w:val="22"/>
          <w:lang w:eastAsia="el-GR"/>
        </w:rPr>
      </w:pPr>
      <w:r w:rsidRPr="00E649BB">
        <w:rPr>
          <w:rFonts w:asciiTheme="minorHAnsi" w:hAnsiTheme="minorHAnsi" w:cstheme="minorHAnsi"/>
          <w:b/>
          <w:sz w:val="22"/>
          <w:szCs w:val="22"/>
          <w:lang w:eastAsia="el-GR"/>
        </w:rPr>
        <w:t>ΠΕΡΙΓΡΑΦΗ ΣΥΣΤΗΜΑΤΟΣ</w:t>
      </w:r>
    </w:p>
    <w:p w14:paraId="3CB9236C" w14:textId="77777777" w:rsidR="00C8045B" w:rsidRPr="00E649BB" w:rsidRDefault="00AB78FF" w:rsidP="002B406C">
      <w:pPr>
        <w:widowControl w:val="0"/>
        <w:autoSpaceDE w:val="0"/>
        <w:autoSpaceDN w:val="0"/>
        <w:adjustRightInd w:val="0"/>
        <w:spacing w:after="0" w:line="360" w:lineRule="auto"/>
        <w:ind w:right="-59"/>
        <w:jc w:val="both"/>
        <w:rPr>
          <w:rFonts w:eastAsia="Times New Roman" w:cstheme="minorHAnsi"/>
          <w:lang w:eastAsia="el-GR"/>
        </w:rPr>
      </w:pPr>
      <w:r w:rsidRPr="00E649BB">
        <w:rPr>
          <w:rFonts w:eastAsia="Times New Roman" w:cstheme="minorHAnsi"/>
          <w:lang w:eastAsia="el-GR"/>
        </w:rPr>
        <w:t>Το σύστημα αποτελείται από</w:t>
      </w:r>
      <w:r w:rsidR="00483A18" w:rsidRPr="00E649BB">
        <w:rPr>
          <w:rFonts w:eastAsia="Times New Roman" w:cstheme="minorHAnsi"/>
          <w:lang w:eastAsia="el-GR"/>
        </w:rPr>
        <w:t>:</w:t>
      </w:r>
      <w:r w:rsidRPr="00E649BB">
        <w:rPr>
          <w:rFonts w:eastAsia="Times New Roman" w:cstheme="minorHAnsi"/>
          <w:lang w:eastAsia="el-GR"/>
        </w:rPr>
        <w:t xml:space="preserve"> </w:t>
      </w:r>
    </w:p>
    <w:p w14:paraId="2590CC24" w14:textId="77777777" w:rsidR="00C8045B" w:rsidRPr="00E649BB" w:rsidRDefault="00C8045B" w:rsidP="002B406C">
      <w:pPr>
        <w:widowControl w:val="0"/>
        <w:autoSpaceDE w:val="0"/>
        <w:autoSpaceDN w:val="0"/>
        <w:adjustRightInd w:val="0"/>
        <w:spacing w:after="0" w:line="360" w:lineRule="auto"/>
        <w:ind w:right="-59"/>
        <w:jc w:val="both"/>
        <w:rPr>
          <w:rFonts w:eastAsia="Times New Roman" w:cstheme="minorHAnsi"/>
          <w:lang w:eastAsia="el-GR"/>
        </w:rPr>
      </w:pPr>
      <w:r w:rsidRPr="00E649BB">
        <w:rPr>
          <w:rFonts w:eastAsia="Times New Roman" w:cstheme="minorHAnsi"/>
          <w:lang w:eastAsia="el-GR"/>
        </w:rPr>
        <w:t xml:space="preserve">Α) </w:t>
      </w:r>
      <w:r w:rsidR="00AB78FF" w:rsidRPr="00E649BB">
        <w:rPr>
          <w:rFonts w:eastAsia="Times New Roman" w:cstheme="minorHAnsi"/>
          <w:lang w:eastAsia="el-GR"/>
        </w:rPr>
        <w:t xml:space="preserve">μια </w:t>
      </w:r>
      <w:r w:rsidR="00483A18" w:rsidRPr="00E649BB">
        <w:rPr>
          <w:rFonts w:eastAsia="Times New Roman" w:cstheme="minorHAnsi"/>
          <w:lang w:eastAsia="el-GR"/>
        </w:rPr>
        <w:t xml:space="preserve">(1) </w:t>
      </w:r>
      <w:r w:rsidR="00AB78FF" w:rsidRPr="00E649BB">
        <w:rPr>
          <w:rFonts w:eastAsia="Times New Roman" w:cstheme="minorHAnsi"/>
          <w:lang w:eastAsia="el-GR"/>
        </w:rPr>
        <w:t>προ</w:t>
      </w:r>
      <w:r w:rsidRPr="00E649BB">
        <w:rPr>
          <w:rFonts w:eastAsia="Times New Roman" w:cstheme="minorHAnsi"/>
          <w:lang w:eastAsia="el-GR"/>
        </w:rPr>
        <w:t>-</w:t>
      </w:r>
      <w:r w:rsidR="00AB78FF" w:rsidRPr="00E649BB">
        <w:rPr>
          <w:rFonts w:eastAsia="Times New Roman" w:cstheme="minorHAnsi"/>
          <w:lang w:eastAsia="el-GR"/>
        </w:rPr>
        <w:t xml:space="preserve">δεξαμενή με δύο αντλίες κοπτήρες, </w:t>
      </w:r>
    </w:p>
    <w:p w14:paraId="3EF435C1" w14:textId="77777777" w:rsidR="00C8045B" w:rsidRPr="00E649BB" w:rsidRDefault="00C8045B" w:rsidP="002B406C">
      <w:pPr>
        <w:widowControl w:val="0"/>
        <w:autoSpaceDE w:val="0"/>
        <w:autoSpaceDN w:val="0"/>
        <w:adjustRightInd w:val="0"/>
        <w:spacing w:after="0" w:line="360" w:lineRule="auto"/>
        <w:ind w:right="-59"/>
        <w:jc w:val="both"/>
        <w:rPr>
          <w:rFonts w:eastAsia="Times New Roman" w:cstheme="minorHAnsi"/>
          <w:lang w:eastAsia="el-GR"/>
        </w:rPr>
      </w:pPr>
      <w:r w:rsidRPr="00E649BB">
        <w:rPr>
          <w:rFonts w:eastAsia="Times New Roman" w:cstheme="minorHAnsi"/>
          <w:lang w:eastAsia="el-GR"/>
        </w:rPr>
        <w:t xml:space="preserve">Β) </w:t>
      </w:r>
      <w:r w:rsidR="00AB78FF" w:rsidRPr="00E649BB">
        <w:rPr>
          <w:rFonts w:eastAsia="Times New Roman" w:cstheme="minorHAnsi"/>
          <w:lang w:eastAsia="el-GR"/>
        </w:rPr>
        <w:t xml:space="preserve">τρεις </w:t>
      </w:r>
      <w:r w:rsidR="00483A18" w:rsidRPr="00E649BB">
        <w:rPr>
          <w:rFonts w:eastAsia="Times New Roman" w:cstheme="minorHAnsi"/>
          <w:lang w:eastAsia="el-GR"/>
        </w:rPr>
        <w:t xml:space="preserve">(3) </w:t>
      </w:r>
      <w:r w:rsidR="00B5157B" w:rsidRPr="00E649BB">
        <w:rPr>
          <w:rFonts w:eastAsia="Times New Roman" w:cstheme="minorHAnsi"/>
          <w:lang w:eastAsia="el-GR"/>
        </w:rPr>
        <w:t xml:space="preserve">κύριες </w:t>
      </w:r>
      <w:r w:rsidR="00AB78FF" w:rsidRPr="00E649BB">
        <w:rPr>
          <w:rFonts w:eastAsia="Times New Roman" w:cstheme="minorHAnsi"/>
          <w:lang w:eastAsia="el-GR"/>
        </w:rPr>
        <w:t xml:space="preserve">κυλινδρικές δεξαμενές, όγκου 8 </w:t>
      </w:r>
      <w:r w:rsidR="00AB78FF" w:rsidRPr="00E649BB">
        <w:rPr>
          <w:rFonts w:eastAsia="Times New Roman" w:cstheme="minorHAnsi"/>
          <w:lang w:val="en-US" w:eastAsia="el-GR"/>
        </w:rPr>
        <w:t>m</w:t>
      </w:r>
      <w:r w:rsidR="00AB78FF" w:rsidRPr="00E649BB">
        <w:rPr>
          <w:rFonts w:eastAsia="Times New Roman" w:cstheme="minorHAnsi"/>
          <w:vertAlign w:val="superscript"/>
          <w:lang w:eastAsia="el-GR"/>
        </w:rPr>
        <w:t>3</w:t>
      </w:r>
      <w:r w:rsidR="00AB78FF" w:rsidRPr="00E649BB">
        <w:rPr>
          <w:rFonts w:eastAsia="Times New Roman" w:cstheme="minorHAnsi"/>
          <w:lang w:eastAsia="el-GR"/>
        </w:rPr>
        <w:t xml:space="preserve"> η κάθε μία</w:t>
      </w:r>
      <w:r w:rsidR="00B5157B" w:rsidRPr="00E649BB">
        <w:rPr>
          <w:rFonts w:eastAsia="Times New Roman" w:cstheme="minorHAnsi"/>
          <w:lang w:eastAsia="el-GR"/>
        </w:rPr>
        <w:t xml:space="preserve"> με δύο </w:t>
      </w:r>
      <w:r w:rsidR="00483A18" w:rsidRPr="00E649BB">
        <w:rPr>
          <w:rFonts w:eastAsia="Times New Roman" w:cstheme="minorHAnsi"/>
          <w:lang w:eastAsia="el-GR"/>
        </w:rPr>
        <w:t xml:space="preserve">(2) </w:t>
      </w:r>
      <w:r w:rsidR="00B5157B" w:rsidRPr="00E649BB">
        <w:rPr>
          <w:rFonts w:eastAsia="Times New Roman" w:cstheme="minorHAnsi"/>
          <w:lang w:eastAsia="el-GR"/>
        </w:rPr>
        <w:t xml:space="preserve">αντλίες για την εκκένωση τους, </w:t>
      </w:r>
    </w:p>
    <w:p w14:paraId="6EB7449D" w14:textId="7FF3A94B" w:rsidR="00483A18" w:rsidRPr="00E649BB" w:rsidRDefault="00C8045B" w:rsidP="002B406C">
      <w:pPr>
        <w:widowControl w:val="0"/>
        <w:autoSpaceDE w:val="0"/>
        <w:autoSpaceDN w:val="0"/>
        <w:adjustRightInd w:val="0"/>
        <w:spacing w:after="0" w:line="360" w:lineRule="auto"/>
        <w:ind w:right="-59"/>
        <w:jc w:val="both"/>
        <w:rPr>
          <w:rFonts w:eastAsia="Times New Roman" w:cstheme="minorHAnsi"/>
          <w:lang w:eastAsia="el-GR"/>
        </w:rPr>
      </w:pPr>
      <w:r w:rsidRPr="00E649BB">
        <w:rPr>
          <w:rFonts w:eastAsia="Times New Roman" w:cstheme="minorHAnsi"/>
          <w:lang w:eastAsia="el-GR"/>
        </w:rPr>
        <w:t xml:space="preserve">Γ) </w:t>
      </w:r>
      <w:r w:rsidR="00AB78FF" w:rsidRPr="00E649BB">
        <w:rPr>
          <w:rFonts w:eastAsia="Times New Roman" w:cstheme="minorHAnsi"/>
          <w:lang w:eastAsia="el-GR"/>
        </w:rPr>
        <w:t>υπόγεια δεξαμενή απορροών με δύο</w:t>
      </w:r>
      <w:r w:rsidR="00483A18" w:rsidRPr="00E649BB">
        <w:rPr>
          <w:rFonts w:eastAsia="Times New Roman" w:cstheme="minorHAnsi"/>
          <w:lang w:eastAsia="el-GR"/>
        </w:rPr>
        <w:t xml:space="preserve"> (2)</w:t>
      </w:r>
      <w:r w:rsidR="00AB78FF" w:rsidRPr="00E649BB">
        <w:rPr>
          <w:rFonts w:eastAsia="Times New Roman" w:cstheme="minorHAnsi"/>
          <w:lang w:eastAsia="el-GR"/>
        </w:rPr>
        <w:t xml:space="preserve"> αντλίες και τις ηλεκτρικές παροχές </w:t>
      </w:r>
      <w:r w:rsidR="00B5157B" w:rsidRPr="00E649BB">
        <w:rPr>
          <w:rFonts w:eastAsia="Times New Roman" w:cstheme="minorHAnsi"/>
          <w:lang w:eastAsia="el-GR"/>
        </w:rPr>
        <w:t xml:space="preserve">με τους </w:t>
      </w:r>
      <w:r w:rsidR="00AB78FF" w:rsidRPr="00E649BB">
        <w:rPr>
          <w:rFonts w:eastAsia="Times New Roman" w:cstheme="minorHAnsi"/>
          <w:lang w:eastAsia="el-GR"/>
        </w:rPr>
        <w:t>ηλεκτρικ</w:t>
      </w:r>
      <w:r w:rsidR="00B5157B" w:rsidRPr="00E649BB">
        <w:rPr>
          <w:rFonts w:eastAsia="Times New Roman" w:cstheme="minorHAnsi"/>
          <w:lang w:eastAsia="el-GR"/>
        </w:rPr>
        <w:t>ούς</w:t>
      </w:r>
      <w:r w:rsidR="00AB78FF" w:rsidRPr="00E649BB">
        <w:rPr>
          <w:rFonts w:eastAsia="Times New Roman" w:cstheme="minorHAnsi"/>
          <w:lang w:eastAsia="el-GR"/>
        </w:rPr>
        <w:t xml:space="preserve"> πίνακ</w:t>
      </w:r>
      <w:r w:rsidR="00B5157B" w:rsidRPr="00E649BB">
        <w:rPr>
          <w:rFonts w:eastAsia="Times New Roman" w:cstheme="minorHAnsi"/>
          <w:lang w:eastAsia="el-GR"/>
        </w:rPr>
        <w:t>ες</w:t>
      </w:r>
      <w:r w:rsidR="00AB78FF" w:rsidRPr="00E649BB">
        <w:rPr>
          <w:rFonts w:eastAsia="Times New Roman" w:cstheme="minorHAnsi"/>
          <w:lang w:eastAsia="el-GR"/>
        </w:rPr>
        <w:t xml:space="preserve"> με τα όργανα αυτοματισμού λειτουργίας που είναι απαραίτητα για την απρόσκοπτη λειτουργία του συστήματος.</w:t>
      </w:r>
    </w:p>
    <w:p w14:paraId="07D0359F" w14:textId="77777777" w:rsidR="00C42ED7" w:rsidRPr="00E649BB" w:rsidRDefault="00AB78FF" w:rsidP="002B406C">
      <w:pPr>
        <w:widowControl w:val="0"/>
        <w:tabs>
          <w:tab w:val="left" w:pos="793"/>
          <w:tab w:val="right" w:pos="9562"/>
        </w:tabs>
        <w:autoSpaceDE w:val="0"/>
        <w:autoSpaceDN w:val="0"/>
        <w:adjustRightInd w:val="0"/>
        <w:spacing w:after="0" w:line="360" w:lineRule="auto"/>
        <w:ind w:right="-59"/>
        <w:jc w:val="both"/>
        <w:rPr>
          <w:rFonts w:eastAsia="Times New Roman" w:cstheme="minorHAnsi"/>
          <w:lang w:eastAsia="el-GR"/>
        </w:rPr>
      </w:pPr>
      <w:r w:rsidRPr="00E649BB">
        <w:rPr>
          <w:rFonts w:eastAsia="Times New Roman" w:cstheme="minorHAnsi"/>
          <w:lang w:eastAsia="el-GR"/>
        </w:rPr>
        <w:t xml:space="preserve">Κάθε </w:t>
      </w:r>
      <w:r w:rsidR="00B5157B" w:rsidRPr="00E649BB">
        <w:rPr>
          <w:rFonts w:eastAsia="Times New Roman" w:cstheme="minorHAnsi"/>
          <w:lang w:eastAsia="el-GR"/>
        </w:rPr>
        <w:t xml:space="preserve">κύρια </w:t>
      </w:r>
      <w:r w:rsidRPr="00E649BB">
        <w:rPr>
          <w:rFonts w:eastAsia="Times New Roman" w:cstheme="minorHAnsi"/>
          <w:lang w:eastAsia="el-GR"/>
        </w:rPr>
        <w:t>δεξαμενή φέρει:</w:t>
      </w:r>
    </w:p>
    <w:p w14:paraId="59A5CE88" w14:textId="77777777" w:rsidR="00AB78FF" w:rsidRPr="00E649BB" w:rsidRDefault="00A2293A" w:rsidP="002B406C">
      <w:pPr>
        <w:widowControl w:val="0"/>
        <w:numPr>
          <w:ilvl w:val="0"/>
          <w:numId w:val="11"/>
        </w:numPr>
        <w:autoSpaceDE w:val="0"/>
        <w:autoSpaceDN w:val="0"/>
        <w:adjustRightInd w:val="0"/>
        <w:spacing w:after="0" w:line="360" w:lineRule="auto"/>
        <w:ind w:left="426" w:right="-59" w:hanging="426"/>
        <w:jc w:val="both"/>
        <w:rPr>
          <w:rFonts w:eastAsia="Times New Roman" w:cstheme="minorHAnsi"/>
          <w:lang w:eastAsia="el-GR"/>
        </w:rPr>
      </w:pPr>
      <w:r w:rsidRPr="00E649BB">
        <w:rPr>
          <w:rFonts w:eastAsia="Times New Roman" w:cstheme="minorHAnsi"/>
          <w:lang w:eastAsia="el-GR"/>
        </w:rPr>
        <w:t>Σ</w:t>
      </w:r>
      <w:r w:rsidR="00AB78FF" w:rsidRPr="00E649BB">
        <w:rPr>
          <w:rFonts w:eastAsia="Times New Roman" w:cstheme="minorHAnsi"/>
          <w:lang w:eastAsia="el-GR"/>
        </w:rPr>
        <w:t>τόμια πληρώσεως, εξαερισμού και εκκενώσεως, ηλεκτρικό δείκτη στάθμης και σήμανση πληρώσεως</w:t>
      </w:r>
      <w:r w:rsidRPr="00E649BB">
        <w:rPr>
          <w:rFonts w:eastAsia="Times New Roman" w:cstheme="minorHAnsi"/>
          <w:lang w:eastAsia="el-GR"/>
        </w:rPr>
        <w:t>.</w:t>
      </w:r>
    </w:p>
    <w:p w14:paraId="48F112F8" w14:textId="77777777" w:rsidR="00AB78FF" w:rsidRPr="00E649BB" w:rsidRDefault="00A2293A" w:rsidP="002B406C">
      <w:pPr>
        <w:widowControl w:val="0"/>
        <w:numPr>
          <w:ilvl w:val="0"/>
          <w:numId w:val="11"/>
        </w:numPr>
        <w:autoSpaceDE w:val="0"/>
        <w:autoSpaceDN w:val="0"/>
        <w:adjustRightInd w:val="0"/>
        <w:spacing w:after="0" w:line="360" w:lineRule="auto"/>
        <w:ind w:left="426" w:right="-59" w:hanging="426"/>
        <w:jc w:val="both"/>
        <w:rPr>
          <w:rFonts w:eastAsia="Times New Roman" w:cstheme="minorHAnsi"/>
          <w:lang w:eastAsia="el-GR"/>
        </w:rPr>
      </w:pPr>
      <w:r w:rsidRPr="00E649BB">
        <w:rPr>
          <w:rFonts w:eastAsia="Times New Roman" w:cstheme="minorHAnsi"/>
          <w:lang w:eastAsia="el-GR"/>
        </w:rPr>
        <w:t>Α</w:t>
      </w:r>
      <w:r w:rsidR="00AB78FF" w:rsidRPr="00E649BB">
        <w:rPr>
          <w:rFonts w:eastAsia="Times New Roman" w:cstheme="minorHAnsi"/>
          <w:lang w:eastAsia="el-GR"/>
        </w:rPr>
        <w:t xml:space="preserve">ναδευτήρα για την </w:t>
      </w:r>
      <w:proofErr w:type="spellStart"/>
      <w:r w:rsidR="00AB78FF" w:rsidRPr="00E649BB">
        <w:rPr>
          <w:rFonts w:eastAsia="Times New Roman" w:cstheme="minorHAnsi"/>
          <w:lang w:eastAsia="el-GR"/>
        </w:rPr>
        <w:t>ομογενοποίηση</w:t>
      </w:r>
      <w:proofErr w:type="spellEnd"/>
      <w:r w:rsidR="00AB78FF" w:rsidRPr="00E649BB">
        <w:rPr>
          <w:rFonts w:eastAsia="Times New Roman" w:cstheme="minorHAnsi"/>
          <w:lang w:eastAsia="el-GR"/>
        </w:rPr>
        <w:t xml:space="preserve"> του περιεχομένου</w:t>
      </w:r>
      <w:r w:rsidRPr="00E649BB">
        <w:rPr>
          <w:rFonts w:eastAsia="Times New Roman" w:cstheme="minorHAnsi"/>
          <w:lang w:eastAsia="el-GR"/>
        </w:rPr>
        <w:t>.</w:t>
      </w:r>
    </w:p>
    <w:p w14:paraId="63718C95" w14:textId="77777777" w:rsidR="00AB78FF" w:rsidRPr="00E649BB" w:rsidRDefault="00AB78FF" w:rsidP="002B406C">
      <w:pPr>
        <w:widowControl w:val="0"/>
        <w:numPr>
          <w:ilvl w:val="0"/>
          <w:numId w:val="11"/>
        </w:numPr>
        <w:autoSpaceDE w:val="0"/>
        <w:autoSpaceDN w:val="0"/>
        <w:adjustRightInd w:val="0"/>
        <w:spacing w:after="0" w:line="360" w:lineRule="auto"/>
        <w:ind w:left="426" w:right="-59" w:hanging="426"/>
        <w:jc w:val="both"/>
        <w:rPr>
          <w:rFonts w:eastAsia="Times New Roman" w:cstheme="minorHAnsi"/>
          <w:lang w:eastAsia="el-GR"/>
        </w:rPr>
      </w:pPr>
      <w:r w:rsidRPr="00E649BB">
        <w:rPr>
          <w:rFonts w:eastAsia="Times New Roman" w:cstheme="minorHAnsi"/>
          <w:lang w:eastAsia="el-GR"/>
        </w:rPr>
        <w:t>Βάν</w:t>
      </w:r>
      <w:r w:rsidR="00B5157B" w:rsidRPr="00E649BB">
        <w:rPr>
          <w:rFonts w:eastAsia="Times New Roman" w:cstheme="minorHAnsi"/>
          <w:lang w:eastAsia="el-GR"/>
        </w:rPr>
        <w:t>ες εισαγωγής, απορροής και</w:t>
      </w:r>
      <w:r w:rsidR="00A2293A" w:rsidRPr="00E649BB">
        <w:rPr>
          <w:rFonts w:eastAsia="Times New Roman" w:cstheme="minorHAnsi"/>
          <w:lang w:eastAsia="el-GR"/>
        </w:rPr>
        <w:t xml:space="preserve"> λήψεως δείγματος.</w:t>
      </w:r>
    </w:p>
    <w:p w14:paraId="162B1DD4" w14:textId="77777777" w:rsidR="00AB78FF" w:rsidRPr="00E649BB" w:rsidRDefault="00A2293A" w:rsidP="002B406C">
      <w:pPr>
        <w:widowControl w:val="0"/>
        <w:numPr>
          <w:ilvl w:val="0"/>
          <w:numId w:val="11"/>
        </w:numPr>
        <w:autoSpaceDE w:val="0"/>
        <w:autoSpaceDN w:val="0"/>
        <w:adjustRightInd w:val="0"/>
        <w:spacing w:after="0" w:line="360" w:lineRule="auto"/>
        <w:ind w:left="426" w:right="-59" w:hanging="426"/>
        <w:jc w:val="both"/>
        <w:rPr>
          <w:rFonts w:eastAsia="Times New Roman" w:cstheme="minorHAnsi"/>
          <w:lang w:eastAsia="el-GR"/>
        </w:rPr>
      </w:pPr>
      <w:r w:rsidRPr="00E649BB">
        <w:rPr>
          <w:rFonts w:eastAsia="Times New Roman" w:cstheme="minorHAnsi"/>
          <w:lang w:eastAsia="el-GR"/>
        </w:rPr>
        <w:t>Η</w:t>
      </w:r>
      <w:r w:rsidR="00AB78FF" w:rsidRPr="00E649BB">
        <w:rPr>
          <w:rFonts w:eastAsia="Times New Roman" w:cstheme="minorHAnsi"/>
          <w:lang w:eastAsia="el-GR"/>
        </w:rPr>
        <w:t>λεκτρικό σύστημα ελέγχου στάθμης</w:t>
      </w:r>
      <w:r w:rsidRPr="00E649BB">
        <w:rPr>
          <w:rFonts w:eastAsia="Times New Roman" w:cstheme="minorHAnsi"/>
          <w:lang w:eastAsia="el-GR"/>
        </w:rPr>
        <w:t>.</w:t>
      </w:r>
    </w:p>
    <w:p w14:paraId="0F23FE7F" w14:textId="77777777" w:rsidR="00AB78FF" w:rsidRPr="00E649BB" w:rsidRDefault="00A2293A" w:rsidP="002B406C">
      <w:pPr>
        <w:widowControl w:val="0"/>
        <w:numPr>
          <w:ilvl w:val="0"/>
          <w:numId w:val="11"/>
        </w:numPr>
        <w:autoSpaceDE w:val="0"/>
        <w:autoSpaceDN w:val="0"/>
        <w:adjustRightInd w:val="0"/>
        <w:spacing w:after="0" w:line="360" w:lineRule="auto"/>
        <w:ind w:left="426" w:right="-59" w:hanging="426"/>
        <w:jc w:val="both"/>
        <w:rPr>
          <w:rFonts w:eastAsia="Times New Roman" w:cstheme="minorHAnsi"/>
          <w:lang w:eastAsia="el-GR"/>
        </w:rPr>
      </w:pPr>
      <w:r w:rsidRPr="00E649BB">
        <w:rPr>
          <w:rFonts w:eastAsia="Times New Roman" w:cstheme="minorHAnsi"/>
          <w:lang w:eastAsia="el-GR"/>
        </w:rPr>
        <w:t>Η</w:t>
      </w:r>
      <w:r w:rsidR="00AB78FF" w:rsidRPr="00E649BB">
        <w:rPr>
          <w:rFonts w:eastAsia="Times New Roman" w:cstheme="minorHAnsi"/>
          <w:lang w:eastAsia="el-GR"/>
        </w:rPr>
        <w:t>λεκτρικό σύστημα ένδειξης πλήρωσης</w:t>
      </w:r>
      <w:r w:rsidRPr="00E649BB">
        <w:rPr>
          <w:rFonts w:eastAsia="Times New Roman" w:cstheme="minorHAnsi"/>
          <w:lang w:eastAsia="el-GR"/>
        </w:rPr>
        <w:t xml:space="preserve"> και συναγερμού.</w:t>
      </w:r>
    </w:p>
    <w:p w14:paraId="72E7159E" w14:textId="77777777" w:rsidR="00A2293A" w:rsidRPr="00E649BB" w:rsidRDefault="00A2293A" w:rsidP="002B406C">
      <w:pPr>
        <w:widowControl w:val="0"/>
        <w:numPr>
          <w:ilvl w:val="0"/>
          <w:numId w:val="11"/>
        </w:numPr>
        <w:autoSpaceDE w:val="0"/>
        <w:autoSpaceDN w:val="0"/>
        <w:adjustRightInd w:val="0"/>
        <w:spacing w:after="0" w:line="360" w:lineRule="auto"/>
        <w:ind w:left="426" w:right="-59" w:hanging="426"/>
        <w:jc w:val="both"/>
        <w:rPr>
          <w:rFonts w:eastAsia="Times New Roman" w:cstheme="minorHAnsi"/>
          <w:lang w:eastAsia="el-GR"/>
        </w:rPr>
      </w:pPr>
      <w:r w:rsidRPr="00E649BB">
        <w:rPr>
          <w:rFonts w:eastAsia="Times New Roman" w:cstheme="minorHAnsi"/>
          <w:lang w:eastAsia="el-GR"/>
        </w:rPr>
        <w:t>Σύστημα για το πλύσιμο του εσωτερικού της δεξαμενής.</w:t>
      </w:r>
    </w:p>
    <w:p w14:paraId="3A638F83" w14:textId="1615FB92" w:rsidR="00B5297C" w:rsidRPr="00E649BB" w:rsidRDefault="00894B59" w:rsidP="002B406C">
      <w:pPr>
        <w:widowControl w:val="0"/>
        <w:numPr>
          <w:ilvl w:val="0"/>
          <w:numId w:val="11"/>
        </w:numPr>
        <w:autoSpaceDE w:val="0"/>
        <w:autoSpaceDN w:val="0"/>
        <w:adjustRightInd w:val="0"/>
        <w:spacing w:after="0" w:line="360" w:lineRule="auto"/>
        <w:ind w:left="426" w:right="-59" w:hanging="426"/>
        <w:jc w:val="both"/>
        <w:rPr>
          <w:rFonts w:eastAsia="Times New Roman" w:cstheme="minorHAnsi"/>
          <w:lang w:eastAsia="el-GR"/>
        </w:rPr>
      </w:pPr>
      <w:r w:rsidRPr="00E649BB">
        <w:rPr>
          <w:rFonts w:eastAsia="Times New Roman" w:cstheme="minorHAnsi"/>
          <w:lang w:eastAsia="el-GR"/>
        </w:rPr>
        <w:t xml:space="preserve">Εφεδρικό Σύστημα Εκτροπής Ραδιενεργών Λυμάτων </w:t>
      </w:r>
    </w:p>
    <w:p w14:paraId="2EF471AD" w14:textId="5E248733" w:rsidR="00C42ED7" w:rsidRPr="00E649BB" w:rsidRDefault="00AB78FF" w:rsidP="002B406C">
      <w:pPr>
        <w:spacing w:before="120" w:after="120" w:line="360" w:lineRule="auto"/>
        <w:jc w:val="both"/>
        <w:rPr>
          <w:rFonts w:eastAsia="Times New Roman" w:cstheme="minorHAnsi"/>
          <w:b/>
          <w:lang w:eastAsia="el-GR"/>
        </w:rPr>
      </w:pPr>
      <w:r w:rsidRPr="00E649BB">
        <w:rPr>
          <w:rFonts w:eastAsia="Times New Roman" w:cstheme="minorHAnsi"/>
          <w:b/>
          <w:lang w:eastAsia="el-GR"/>
        </w:rPr>
        <w:t>Λειτουργία δεξαμενών</w:t>
      </w:r>
      <w:r w:rsidR="00C17470" w:rsidRPr="00E649BB">
        <w:rPr>
          <w:rFonts w:eastAsia="Times New Roman" w:cstheme="minorHAnsi"/>
          <w:b/>
          <w:lang w:eastAsia="el-GR"/>
        </w:rPr>
        <w:t>.</w:t>
      </w:r>
    </w:p>
    <w:p w14:paraId="72B9D449" w14:textId="77777777" w:rsidR="00AB78FF" w:rsidRPr="00E649BB" w:rsidRDefault="00AB78FF" w:rsidP="002B406C">
      <w:pPr>
        <w:spacing w:after="0" w:line="360" w:lineRule="auto"/>
        <w:jc w:val="both"/>
        <w:rPr>
          <w:rFonts w:eastAsia="Times New Roman" w:cstheme="minorHAnsi"/>
          <w:lang w:eastAsia="el-GR"/>
        </w:rPr>
      </w:pPr>
      <w:r w:rsidRPr="00E649BB">
        <w:rPr>
          <w:rFonts w:eastAsia="Times New Roman" w:cstheme="minorHAnsi"/>
          <w:lang w:eastAsia="el-GR"/>
        </w:rPr>
        <w:t xml:space="preserve">Όταν μια δεξαμενή </w:t>
      </w:r>
      <w:r w:rsidR="00710DE0" w:rsidRPr="00E649BB">
        <w:rPr>
          <w:rFonts w:eastAsia="Times New Roman" w:cstheme="minorHAnsi"/>
          <w:lang w:eastAsia="el-GR"/>
        </w:rPr>
        <w:t xml:space="preserve">τείνει να </w:t>
      </w:r>
      <w:r w:rsidRPr="00E649BB">
        <w:rPr>
          <w:rFonts w:eastAsia="Times New Roman" w:cstheme="minorHAnsi"/>
          <w:lang w:eastAsia="el-GR"/>
        </w:rPr>
        <w:t>γεμίσει,</w:t>
      </w:r>
      <w:r w:rsidR="00710DE0" w:rsidRPr="00E649BB">
        <w:rPr>
          <w:rFonts w:eastAsia="Times New Roman" w:cstheme="minorHAnsi"/>
          <w:lang w:eastAsia="el-GR"/>
        </w:rPr>
        <w:t xml:space="preserve"> φτάνοντας στο προκαθορισμένο ποσοστό ασφαλούς πλήρωσης</w:t>
      </w:r>
      <w:r w:rsidRPr="00E649BB">
        <w:rPr>
          <w:rFonts w:eastAsia="Times New Roman" w:cstheme="minorHAnsi"/>
          <w:lang w:eastAsia="el-GR"/>
        </w:rPr>
        <w:t xml:space="preserve"> θα σφραγίζεται και τα λύματα θα διοχετεύονται μέσω </w:t>
      </w:r>
      <w:proofErr w:type="spellStart"/>
      <w:r w:rsidRPr="00E649BB">
        <w:rPr>
          <w:rFonts w:eastAsia="Times New Roman" w:cstheme="minorHAnsi"/>
          <w:lang w:eastAsia="el-GR"/>
        </w:rPr>
        <w:t>ηλεκτροβάνας</w:t>
      </w:r>
      <w:proofErr w:type="spellEnd"/>
      <w:r w:rsidRPr="00E649BB">
        <w:rPr>
          <w:rFonts w:eastAsia="Times New Roman" w:cstheme="minorHAnsi"/>
          <w:lang w:eastAsia="el-GR"/>
        </w:rPr>
        <w:t xml:space="preserve"> στην επόμενη</w:t>
      </w:r>
      <w:r w:rsidR="00894B59" w:rsidRPr="00E649BB">
        <w:rPr>
          <w:rFonts w:eastAsia="Times New Roman" w:cstheme="minorHAnsi"/>
          <w:lang w:eastAsia="el-GR"/>
        </w:rPr>
        <w:t xml:space="preserve"> </w:t>
      </w:r>
      <w:r w:rsidR="00E63ECC" w:rsidRPr="00E649BB">
        <w:rPr>
          <w:rFonts w:eastAsia="Times New Roman" w:cstheme="minorHAnsi"/>
          <w:lang w:eastAsia="el-GR"/>
        </w:rPr>
        <w:t>δεξαμενή</w:t>
      </w:r>
      <w:r w:rsidRPr="00E649BB">
        <w:rPr>
          <w:rFonts w:eastAsia="Times New Roman" w:cstheme="minorHAnsi"/>
          <w:lang w:eastAsia="el-GR"/>
        </w:rPr>
        <w:t xml:space="preserve">. Μετά από περίοδο τουλάχιστον </w:t>
      </w:r>
      <w:r w:rsidR="00710DE0" w:rsidRPr="00E649BB">
        <w:rPr>
          <w:rFonts w:eastAsia="Times New Roman" w:cstheme="minorHAnsi"/>
          <w:lang w:eastAsia="el-GR"/>
        </w:rPr>
        <w:t>120</w:t>
      </w:r>
      <w:r w:rsidRPr="00E649BB">
        <w:rPr>
          <w:rFonts w:eastAsia="Times New Roman" w:cstheme="minorHAnsi"/>
          <w:lang w:eastAsia="el-GR"/>
        </w:rPr>
        <w:t xml:space="preserve"> ημερών  το περιεχόμενο της </w:t>
      </w:r>
      <w:r w:rsidR="00894B59" w:rsidRPr="00E649BB">
        <w:rPr>
          <w:rFonts w:eastAsia="Times New Roman" w:cstheme="minorHAnsi"/>
          <w:lang w:eastAsia="el-GR"/>
        </w:rPr>
        <w:t xml:space="preserve">πρώτης </w:t>
      </w:r>
      <w:r w:rsidRPr="00E649BB">
        <w:rPr>
          <w:rFonts w:eastAsia="Times New Roman" w:cstheme="minorHAnsi"/>
          <w:lang w:eastAsia="el-GR"/>
        </w:rPr>
        <w:t>δεξαμενής θα διοχετεύεται κατ’ ευθείαν στο κεντρικό αποχετευτικό αγωγό, και στο δημόσιο δίκτυο, μέσω του αντλητικού συστήματος της εγκατάστασης και εφόσον η συγκέντρωση του I</w:t>
      </w:r>
      <w:r w:rsidR="00B5157B" w:rsidRPr="00E649BB">
        <w:rPr>
          <w:rFonts w:eastAsia="Times New Roman" w:cstheme="minorHAnsi"/>
          <w:lang w:eastAsia="el-GR"/>
        </w:rPr>
        <w:t>-</w:t>
      </w:r>
      <w:r w:rsidRPr="00E649BB">
        <w:rPr>
          <w:rFonts w:eastAsia="Times New Roman" w:cstheme="minorHAnsi"/>
          <w:lang w:eastAsia="el-GR"/>
        </w:rPr>
        <w:t>131</w:t>
      </w:r>
      <w:r w:rsidR="00483A18" w:rsidRPr="00E649BB">
        <w:rPr>
          <w:rFonts w:eastAsia="Times New Roman" w:cstheme="minorHAnsi"/>
          <w:lang w:eastAsia="el-GR"/>
        </w:rPr>
        <w:t xml:space="preserve"> δεν ξεπερνά τα επιτρεπτά όρια.</w:t>
      </w:r>
    </w:p>
    <w:p w14:paraId="5E11D793" w14:textId="77777777" w:rsidR="00AB78FF" w:rsidRPr="00E649BB" w:rsidRDefault="00AB78FF" w:rsidP="002B406C">
      <w:pPr>
        <w:spacing w:after="0" w:line="360" w:lineRule="auto"/>
        <w:jc w:val="both"/>
        <w:rPr>
          <w:rFonts w:eastAsia="Times New Roman" w:cstheme="minorHAnsi"/>
          <w:lang w:eastAsia="el-GR"/>
        </w:rPr>
      </w:pPr>
      <w:r w:rsidRPr="00E649BB">
        <w:rPr>
          <w:rFonts w:eastAsia="Times New Roman" w:cstheme="minorHAnsi"/>
          <w:lang w:eastAsia="el-GR"/>
        </w:rPr>
        <w:t xml:space="preserve">Κάθε δεξαμενή που αδειάζει θα ξεπλένεται με νερό. </w:t>
      </w:r>
    </w:p>
    <w:p w14:paraId="6D880156" w14:textId="78BBB9FC" w:rsidR="00894B59" w:rsidRPr="00E649BB" w:rsidRDefault="00283EB0" w:rsidP="002B406C">
      <w:pPr>
        <w:spacing w:after="0" w:line="360" w:lineRule="auto"/>
        <w:jc w:val="both"/>
        <w:rPr>
          <w:rFonts w:eastAsia="Times New Roman" w:cstheme="minorHAnsi"/>
          <w:lang w:eastAsia="el-GR"/>
        </w:rPr>
      </w:pPr>
      <w:r w:rsidRPr="00E649BB">
        <w:rPr>
          <w:rFonts w:cstheme="minorHAnsi"/>
        </w:rPr>
        <w:t>Η αποδέσμευση του περιεχομένου των δεξαμενών θα πραγματοποιείται κατόπιν συνεννόησης με το Τμήμα Ιατρικής Φυσικής του Νοσοκομείου</w:t>
      </w:r>
      <w:r w:rsidR="00894B59" w:rsidRPr="00E649BB">
        <w:rPr>
          <w:rFonts w:eastAsia="Times New Roman" w:cstheme="minorHAnsi"/>
          <w:lang w:eastAsia="el-GR"/>
        </w:rPr>
        <w:t>.</w:t>
      </w:r>
    </w:p>
    <w:p w14:paraId="6DC98044" w14:textId="1429A630" w:rsidR="00483A18" w:rsidRPr="00E649BB" w:rsidRDefault="00AB78FF" w:rsidP="002B406C">
      <w:pPr>
        <w:spacing w:after="0" w:line="360" w:lineRule="auto"/>
        <w:jc w:val="both"/>
        <w:rPr>
          <w:rFonts w:eastAsia="Times New Roman" w:cstheme="minorHAnsi"/>
          <w:lang w:eastAsia="el-GR"/>
        </w:rPr>
      </w:pPr>
      <w:r w:rsidRPr="00E649BB">
        <w:rPr>
          <w:rFonts w:eastAsia="Times New Roman" w:cstheme="minorHAnsi"/>
          <w:lang w:eastAsia="el-GR"/>
        </w:rPr>
        <w:t xml:space="preserve">O </w:t>
      </w:r>
      <w:r w:rsidR="00B5157B" w:rsidRPr="00E649BB">
        <w:rPr>
          <w:rFonts w:eastAsia="Times New Roman" w:cstheme="minorHAnsi"/>
          <w:lang w:eastAsia="el-GR"/>
        </w:rPr>
        <w:t>υπεύθυνος συντηρητής</w:t>
      </w:r>
      <w:r w:rsidRPr="00E649BB">
        <w:rPr>
          <w:rFonts w:eastAsia="Times New Roman" w:cstheme="minorHAnsi"/>
          <w:lang w:eastAsia="el-GR"/>
        </w:rPr>
        <w:t xml:space="preserve"> θα πρέπει να τηρεί αρχείο χρήσεως του συστήματος καθώς και των συγκεντρώσεων ραδιενέργειας πριν την απόρριψή της στο δίκτυο. </w:t>
      </w:r>
    </w:p>
    <w:p w14:paraId="58DC3856" w14:textId="1CD94CFE" w:rsidR="00AB78FF" w:rsidRPr="00E649BB" w:rsidRDefault="00D036BA" w:rsidP="002B406C">
      <w:pPr>
        <w:spacing w:after="0" w:line="360" w:lineRule="auto"/>
        <w:jc w:val="both"/>
        <w:rPr>
          <w:rFonts w:eastAsia="Times New Roman" w:cstheme="minorHAnsi"/>
          <w:lang w:eastAsia="el-GR"/>
        </w:rPr>
      </w:pPr>
      <w:r w:rsidRPr="00E649BB">
        <w:rPr>
          <w:rFonts w:eastAsia="Times New Roman" w:cstheme="minorHAnsi"/>
          <w:lang w:eastAsia="el-GR"/>
        </w:rPr>
        <w:t>Η λειτουργία του συστήματος θα είναι σύμφωνη με την Ελληνική Νομοθεσία και τις διεθνείς απαιτήσεις και προδιαγραφές, καθώς και τις υποδείξεις της αρμόδιας αρχής της Ε.Ε.Α.Ε. , όπως προβλέπεται από τα παρακάτω:</w:t>
      </w:r>
      <w:r w:rsidR="00633B9D" w:rsidRPr="00E649BB">
        <w:rPr>
          <w:rFonts w:eastAsia="Times New Roman" w:cstheme="minorHAnsi"/>
          <w:lang w:eastAsia="el-GR"/>
        </w:rPr>
        <w:t xml:space="preserve"> (όπως έχουν τροποποιηθεί και ισχύουν)</w:t>
      </w:r>
    </w:p>
    <w:p w14:paraId="136A2831" w14:textId="77777777" w:rsidR="009C4259" w:rsidRPr="00E649BB" w:rsidRDefault="00E63ECC" w:rsidP="002B406C">
      <w:pPr>
        <w:numPr>
          <w:ilvl w:val="0"/>
          <w:numId w:val="8"/>
        </w:numPr>
        <w:spacing w:after="0" w:line="360" w:lineRule="auto"/>
        <w:ind w:right="51"/>
        <w:jc w:val="both"/>
        <w:rPr>
          <w:rFonts w:eastAsia="Times New Roman" w:cstheme="minorHAnsi"/>
          <w:i/>
          <w:lang w:eastAsia="el-GR"/>
        </w:rPr>
      </w:pPr>
      <w:r w:rsidRPr="00E649BB">
        <w:rPr>
          <w:rFonts w:eastAsia="Times New Roman" w:cstheme="minorHAnsi"/>
          <w:i/>
          <w:lang w:eastAsia="el-GR"/>
        </w:rPr>
        <w:t xml:space="preserve">Π.Δ 101 20/11/2018 </w:t>
      </w:r>
      <w:proofErr w:type="spellStart"/>
      <w:r w:rsidRPr="00E649BB">
        <w:rPr>
          <w:rFonts w:eastAsia="Times New Roman" w:cstheme="minorHAnsi"/>
          <w:i/>
          <w:lang w:eastAsia="el-GR"/>
        </w:rPr>
        <w:t>Τευχος</w:t>
      </w:r>
      <w:proofErr w:type="spellEnd"/>
      <w:r w:rsidRPr="00E649BB">
        <w:rPr>
          <w:rFonts w:eastAsia="Times New Roman" w:cstheme="minorHAnsi"/>
          <w:i/>
          <w:lang w:eastAsia="el-GR"/>
        </w:rPr>
        <w:t xml:space="preserve"> Α’ 194</w:t>
      </w:r>
      <w:r w:rsidR="009C4259" w:rsidRPr="00E649BB">
        <w:rPr>
          <w:rFonts w:eastAsia="Times New Roman" w:cstheme="minorHAnsi"/>
          <w:i/>
          <w:lang w:eastAsia="el-GR"/>
        </w:rPr>
        <w:t xml:space="preserve">. </w:t>
      </w:r>
    </w:p>
    <w:p w14:paraId="6A949752" w14:textId="77777777" w:rsidR="009C4259" w:rsidRPr="00E649BB" w:rsidRDefault="009C4259" w:rsidP="002B406C">
      <w:pPr>
        <w:numPr>
          <w:ilvl w:val="0"/>
          <w:numId w:val="8"/>
        </w:numPr>
        <w:spacing w:after="0" w:line="360" w:lineRule="auto"/>
        <w:ind w:right="51"/>
        <w:jc w:val="both"/>
        <w:rPr>
          <w:rFonts w:eastAsia="Times New Roman" w:cstheme="minorHAnsi"/>
          <w:i/>
          <w:lang w:val="en-GB" w:eastAsia="el-GR"/>
        </w:rPr>
      </w:pPr>
      <w:r w:rsidRPr="00E649BB">
        <w:rPr>
          <w:rFonts w:eastAsia="Times New Roman" w:cstheme="minorHAnsi"/>
          <w:i/>
          <w:lang w:val="en-US" w:eastAsia="el-GR"/>
        </w:rPr>
        <w:t>The physics of radiology. H.E. Johns, J.R. Cunningham, 4th ed., C.C.  Thomas publ., 1983.</w:t>
      </w:r>
    </w:p>
    <w:p w14:paraId="617E157B" w14:textId="77777777" w:rsidR="009C4259" w:rsidRPr="00E649BB" w:rsidRDefault="009C4259" w:rsidP="002B406C">
      <w:pPr>
        <w:numPr>
          <w:ilvl w:val="0"/>
          <w:numId w:val="8"/>
        </w:numPr>
        <w:spacing w:after="0" w:line="360" w:lineRule="auto"/>
        <w:ind w:right="51"/>
        <w:jc w:val="both"/>
        <w:rPr>
          <w:rFonts w:eastAsia="Times New Roman" w:cstheme="minorHAnsi"/>
          <w:i/>
          <w:lang w:val="en-GB" w:eastAsia="el-GR"/>
        </w:rPr>
      </w:pPr>
      <w:r w:rsidRPr="00E649BB">
        <w:rPr>
          <w:rFonts w:eastAsia="Times New Roman" w:cstheme="minorHAnsi"/>
          <w:i/>
          <w:lang w:val="en-US" w:eastAsia="el-GR"/>
        </w:rPr>
        <w:t>U.S. Nuclear Regulatory Commission (NRC)</w:t>
      </w:r>
      <w:r w:rsidRPr="00E649BB">
        <w:rPr>
          <w:rFonts w:eastAsia="Times New Roman" w:cstheme="minorHAnsi"/>
          <w:i/>
          <w:lang w:val="en-GB" w:eastAsia="el-GR"/>
        </w:rPr>
        <w:t xml:space="preserve"> - Regulatory Guide 8.39 </w:t>
      </w:r>
      <w:r w:rsidRPr="00E649BB">
        <w:rPr>
          <w:rFonts w:eastAsia="Times New Roman" w:cstheme="minorHAnsi"/>
          <w:i/>
          <w:lang w:eastAsia="el-GR"/>
        </w:rPr>
        <w:t>΄΄</w:t>
      </w:r>
      <w:r w:rsidRPr="00E649BB">
        <w:rPr>
          <w:rFonts w:eastAsia="Times New Roman" w:cstheme="minorHAnsi"/>
          <w:i/>
          <w:lang w:val="en-GB" w:eastAsia="el-GR"/>
        </w:rPr>
        <w:t>Release of Patients Administered Radioactive Materials</w:t>
      </w:r>
      <w:r w:rsidRPr="00E649BB">
        <w:rPr>
          <w:rFonts w:eastAsia="Times New Roman" w:cstheme="minorHAnsi"/>
          <w:i/>
          <w:lang w:eastAsia="el-GR"/>
        </w:rPr>
        <w:t>΄΄</w:t>
      </w:r>
      <w:r w:rsidRPr="00E649BB">
        <w:rPr>
          <w:rFonts w:eastAsia="Times New Roman" w:cstheme="minorHAnsi"/>
          <w:i/>
          <w:lang w:val="en-GB" w:eastAsia="el-GR"/>
        </w:rPr>
        <w:t>.</w:t>
      </w:r>
    </w:p>
    <w:p w14:paraId="3D0AF0B7" w14:textId="77777777" w:rsidR="009C4259" w:rsidRPr="00E649BB" w:rsidRDefault="009C4259" w:rsidP="002B406C">
      <w:pPr>
        <w:numPr>
          <w:ilvl w:val="0"/>
          <w:numId w:val="8"/>
        </w:numPr>
        <w:spacing w:after="0" w:line="360" w:lineRule="auto"/>
        <w:ind w:right="51"/>
        <w:jc w:val="both"/>
        <w:rPr>
          <w:rFonts w:eastAsia="Times New Roman" w:cstheme="minorHAnsi"/>
          <w:i/>
          <w:lang w:val="en-US" w:eastAsia="el-GR"/>
        </w:rPr>
      </w:pPr>
      <w:r w:rsidRPr="00E649BB">
        <w:rPr>
          <w:rFonts w:eastAsia="Times New Roman" w:cstheme="minorHAnsi"/>
          <w:i/>
          <w:lang w:val="en-GB" w:eastAsia="el-GR"/>
        </w:rPr>
        <w:t xml:space="preserve">International Commission on Radiological Protection (ICRP), "Radiation Dose to Patients from Radiopharmaceuticals," ICRP Publication No. 53, March 1987. (Available for sale from Pergamon Press, Inc., Elmsford, NY 10523.) </w:t>
      </w:r>
    </w:p>
    <w:p w14:paraId="67C17EEF" w14:textId="77777777" w:rsidR="00710DE0" w:rsidRPr="00E649BB" w:rsidRDefault="001B452A" w:rsidP="002B406C">
      <w:pPr>
        <w:numPr>
          <w:ilvl w:val="0"/>
          <w:numId w:val="8"/>
        </w:numPr>
        <w:spacing w:after="0" w:line="360" w:lineRule="auto"/>
        <w:ind w:right="51"/>
        <w:jc w:val="both"/>
        <w:rPr>
          <w:rFonts w:eastAsia="Times New Roman" w:cstheme="minorHAnsi"/>
          <w:i/>
          <w:lang w:eastAsia="el-GR"/>
        </w:rPr>
      </w:pPr>
      <w:r w:rsidRPr="00E649BB">
        <w:rPr>
          <w:rFonts w:eastAsia="Times New Roman" w:cstheme="minorHAnsi"/>
          <w:i/>
          <w:lang w:eastAsia="el-GR"/>
        </w:rPr>
        <w:t xml:space="preserve">Τις σχετικές </w:t>
      </w:r>
    </w:p>
    <w:p w14:paraId="052F8A98" w14:textId="77777777" w:rsidR="001B452A" w:rsidRPr="00E649BB" w:rsidRDefault="001B452A" w:rsidP="002B406C">
      <w:pPr>
        <w:spacing w:after="0" w:line="360" w:lineRule="auto"/>
        <w:ind w:left="360" w:right="51"/>
        <w:jc w:val="both"/>
        <w:rPr>
          <w:rFonts w:eastAsia="Times New Roman" w:cstheme="minorHAnsi"/>
          <w:i/>
          <w:lang w:eastAsia="el-GR"/>
        </w:rPr>
      </w:pPr>
      <w:r w:rsidRPr="00E649BB">
        <w:rPr>
          <w:rFonts w:eastAsia="Times New Roman" w:cstheme="minorHAnsi"/>
          <w:i/>
          <w:lang w:eastAsia="el-GR"/>
        </w:rPr>
        <w:t>α</w:t>
      </w:r>
      <w:r w:rsidR="00710DE0" w:rsidRPr="00E649BB">
        <w:rPr>
          <w:rFonts w:eastAsia="Times New Roman" w:cstheme="minorHAnsi"/>
          <w:i/>
          <w:lang w:eastAsia="el-GR"/>
        </w:rPr>
        <w:t>) εγκύκλιο της ΕΑΕΕ «Αποδέσμευση των εκκριμάτων των ασθενών που έχουν υποβληθεί σε θεραπευτικές εφαρμογές πυρηνικής Ιατρικής της 30/11/2006»</w:t>
      </w:r>
    </w:p>
    <w:p w14:paraId="5A42A285" w14:textId="576B5FAC" w:rsidR="009C4259" w:rsidRPr="00E649BB" w:rsidRDefault="00483A18" w:rsidP="002B406C">
      <w:pPr>
        <w:spacing w:after="0" w:line="360" w:lineRule="auto"/>
        <w:ind w:left="284" w:right="51" w:hanging="284"/>
        <w:jc w:val="both"/>
        <w:rPr>
          <w:rFonts w:eastAsia="Times New Roman" w:cstheme="minorHAnsi"/>
          <w:i/>
          <w:lang w:eastAsia="el-GR"/>
        </w:rPr>
      </w:pPr>
      <w:r w:rsidRPr="00E649BB">
        <w:rPr>
          <w:rFonts w:eastAsia="Times New Roman" w:cstheme="minorHAnsi"/>
          <w:i/>
          <w:lang w:eastAsia="el-GR"/>
        </w:rPr>
        <w:t xml:space="preserve">      </w:t>
      </w:r>
      <w:r w:rsidR="00710DE0" w:rsidRPr="00E649BB">
        <w:rPr>
          <w:rFonts w:eastAsia="Times New Roman" w:cstheme="minorHAnsi"/>
          <w:i/>
          <w:lang w:eastAsia="el-GR"/>
        </w:rPr>
        <w:t>β</w:t>
      </w:r>
      <w:r w:rsidRPr="00E649BB">
        <w:rPr>
          <w:rFonts w:eastAsia="Times New Roman" w:cstheme="minorHAnsi"/>
          <w:i/>
          <w:lang w:eastAsia="el-GR"/>
        </w:rPr>
        <w:t>) την απόφαση «</w:t>
      </w:r>
      <w:r w:rsidR="00710DE0" w:rsidRPr="00E649BB">
        <w:rPr>
          <w:rFonts w:eastAsia="Times New Roman" w:cstheme="minorHAnsi"/>
          <w:i/>
          <w:lang w:eastAsia="el-GR"/>
        </w:rPr>
        <w:t xml:space="preserve">Διευκρινήσεις σχετικά με τις διατάξεις του μέρους  των κανονισμών  </w:t>
      </w:r>
      <w:r w:rsidRPr="00E649BB">
        <w:rPr>
          <w:rFonts w:eastAsia="Times New Roman" w:cstheme="minorHAnsi"/>
          <w:i/>
          <w:lang w:eastAsia="el-GR"/>
        </w:rPr>
        <w:t xml:space="preserve"> </w:t>
      </w:r>
      <w:r w:rsidR="00710DE0" w:rsidRPr="00E649BB">
        <w:rPr>
          <w:rFonts w:eastAsia="Times New Roman" w:cstheme="minorHAnsi"/>
          <w:i/>
          <w:lang w:eastAsia="el-GR"/>
        </w:rPr>
        <w:t>Ακτινοπροστασίας για την Διαχείριση και διάθεση ραδιενεργών καταλοίπων από εργαστήρια Πυρηνικής Ιατρικής» ΦΕΚ 947/Β/26-05-2015</w:t>
      </w:r>
    </w:p>
    <w:p w14:paraId="4961A514" w14:textId="77777777" w:rsidR="00D01B9E" w:rsidRPr="00E649BB" w:rsidRDefault="00D036BA" w:rsidP="002B406C">
      <w:pPr>
        <w:spacing w:after="0" w:line="360" w:lineRule="auto"/>
        <w:jc w:val="both"/>
        <w:rPr>
          <w:rFonts w:eastAsia="Times New Roman" w:cstheme="minorHAnsi"/>
          <w:snapToGrid w:val="0"/>
          <w:lang w:eastAsia="el-GR"/>
        </w:rPr>
      </w:pPr>
      <w:r w:rsidRPr="00E649BB">
        <w:rPr>
          <w:rFonts w:eastAsia="Times New Roman" w:cstheme="minorHAnsi"/>
          <w:bCs/>
          <w:snapToGrid w:val="0"/>
          <w:lang w:eastAsia="el-GR"/>
        </w:rPr>
        <w:t>Για την σύννομη και απρόσκοπτη λειτουργία του συστήματος θα πραγματοποιούνται προληπτικές επεμβάσεις, δεδομένου ότι δεν θα είναι εφικτό να γίνονται επεμβάσεις λόγω των υψηλών επιπέδων ακτινοβολίας</w:t>
      </w:r>
      <w:r w:rsidR="001078E9" w:rsidRPr="00E649BB">
        <w:rPr>
          <w:rFonts w:eastAsia="Times New Roman" w:cstheme="minorHAnsi"/>
          <w:bCs/>
          <w:snapToGrid w:val="0"/>
          <w:lang w:eastAsia="el-GR"/>
        </w:rPr>
        <w:t>, όταν λειτουργούν κανονικά οι δεξαμενές.</w:t>
      </w:r>
      <w:r w:rsidRPr="00E649BB">
        <w:rPr>
          <w:rFonts w:eastAsia="Times New Roman" w:cstheme="minorHAnsi"/>
          <w:bCs/>
          <w:snapToGrid w:val="0"/>
          <w:lang w:eastAsia="el-GR"/>
        </w:rPr>
        <w:t xml:space="preserve"> </w:t>
      </w:r>
      <w:r w:rsidR="00D01B9E" w:rsidRPr="00E649BB">
        <w:rPr>
          <w:rFonts w:eastAsia="Times New Roman" w:cstheme="minorHAnsi"/>
          <w:bCs/>
          <w:snapToGrid w:val="0"/>
          <w:lang w:eastAsia="el-GR"/>
        </w:rPr>
        <w:t>Αυτ</w:t>
      </w:r>
      <w:r w:rsidR="001078E9" w:rsidRPr="00E649BB">
        <w:rPr>
          <w:rFonts w:eastAsia="Times New Roman" w:cstheme="minorHAnsi"/>
          <w:bCs/>
          <w:snapToGrid w:val="0"/>
          <w:lang w:eastAsia="el-GR"/>
        </w:rPr>
        <w:t>ές</w:t>
      </w:r>
      <w:r w:rsidR="00D01B9E" w:rsidRPr="00E649BB">
        <w:rPr>
          <w:rFonts w:eastAsia="Times New Roman" w:cstheme="minorHAnsi"/>
          <w:bCs/>
          <w:snapToGrid w:val="0"/>
          <w:lang w:eastAsia="el-GR"/>
        </w:rPr>
        <w:t xml:space="preserve"> θα πραγματοποι</w:t>
      </w:r>
      <w:r w:rsidR="00785E20" w:rsidRPr="00E649BB">
        <w:rPr>
          <w:rFonts w:eastAsia="Times New Roman" w:cstheme="minorHAnsi"/>
          <w:bCs/>
          <w:snapToGrid w:val="0"/>
          <w:lang w:eastAsia="el-GR"/>
        </w:rPr>
        <w:t>ούνται</w:t>
      </w:r>
      <w:r w:rsidR="00D01B9E" w:rsidRPr="00E649BB">
        <w:rPr>
          <w:rFonts w:eastAsia="Times New Roman" w:cstheme="minorHAnsi"/>
          <w:bCs/>
          <w:snapToGrid w:val="0"/>
          <w:lang w:eastAsia="el-GR"/>
        </w:rPr>
        <w:t xml:space="preserve"> σύμφωνα με τις οδηγίες τ</w:t>
      </w:r>
      <w:r w:rsidR="001078E9" w:rsidRPr="00E649BB">
        <w:rPr>
          <w:rFonts w:eastAsia="Times New Roman" w:cstheme="minorHAnsi"/>
          <w:bCs/>
          <w:snapToGrid w:val="0"/>
          <w:lang w:eastAsia="el-GR"/>
        </w:rPr>
        <w:t>ου</w:t>
      </w:r>
      <w:r w:rsidR="00D01B9E" w:rsidRPr="00E649BB">
        <w:rPr>
          <w:rFonts w:eastAsia="Times New Roman" w:cstheme="minorHAnsi"/>
          <w:bCs/>
          <w:snapToGrid w:val="0"/>
          <w:lang w:eastAsia="el-GR"/>
        </w:rPr>
        <w:t xml:space="preserve"> κατασκευαστ</w:t>
      </w:r>
      <w:r w:rsidR="001078E9" w:rsidRPr="00E649BB">
        <w:rPr>
          <w:rFonts w:eastAsia="Times New Roman" w:cstheme="minorHAnsi"/>
          <w:bCs/>
          <w:snapToGrid w:val="0"/>
          <w:lang w:eastAsia="el-GR"/>
        </w:rPr>
        <w:t>ή</w:t>
      </w:r>
      <w:r w:rsidR="00D01B9E" w:rsidRPr="00E649BB">
        <w:rPr>
          <w:rFonts w:eastAsia="Times New Roman" w:cstheme="minorHAnsi"/>
          <w:bCs/>
          <w:snapToGrid w:val="0"/>
          <w:lang w:eastAsia="el-GR"/>
        </w:rPr>
        <w:t xml:space="preserve">, τα </w:t>
      </w:r>
      <w:r w:rsidR="00D01B9E" w:rsidRPr="00E649BB">
        <w:rPr>
          <w:rFonts w:eastAsia="Times New Roman" w:cstheme="minorHAnsi"/>
          <w:bCs/>
          <w:snapToGrid w:val="0"/>
          <w:lang w:val="en-US" w:eastAsia="el-GR"/>
        </w:rPr>
        <w:t>user</w:t>
      </w:r>
      <w:r w:rsidR="00D01B9E" w:rsidRPr="00E649BB">
        <w:rPr>
          <w:rFonts w:eastAsia="Times New Roman" w:cstheme="minorHAnsi"/>
          <w:bCs/>
          <w:snapToGrid w:val="0"/>
          <w:lang w:eastAsia="el-GR"/>
        </w:rPr>
        <w:t xml:space="preserve"> &amp; </w:t>
      </w:r>
      <w:r w:rsidR="00D01B9E" w:rsidRPr="00E649BB">
        <w:rPr>
          <w:rFonts w:eastAsia="Times New Roman" w:cstheme="minorHAnsi"/>
          <w:bCs/>
          <w:snapToGrid w:val="0"/>
          <w:lang w:val="en-US" w:eastAsia="el-GR"/>
        </w:rPr>
        <w:t>servi</w:t>
      </w:r>
      <w:r w:rsidR="00096288" w:rsidRPr="00E649BB">
        <w:rPr>
          <w:rFonts w:eastAsia="Times New Roman" w:cstheme="minorHAnsi"/>
          <w:bCs/>
          <w:snapToGrid w:val="0"/>
          <w:lang w:val="en-US" w:eastAsia="el-GR"/>
        </w:rPr>
        <w:t>ce</w:t>
      </w:r>
      <w:r w:rsidR="00D01B9E" w:rsidRPr="00E649BB">
        <w:rPr>
          <w:rFonts w:eastAsia="Times New Roman" w:cstheme="minorHAnsi"/>
          <w:bCs/>
          <w:snapToGrid w:val="0"/>
          <w:lang w:eastAsia="el-GR"/>
        </w:rPr>
        <w:t xml:space="preserve"> </w:t>
      </w:r>
      <w:r w:rsidR="00D01B9E" w:rsidRPr="00E649BB">
        <w:rPr>
          <w:rFonts w:eastAsia="Times New Roman" w:cstheme="minorHAnsi"/>
          <w:bCs/>
          <w:snapToGrid w:val="0"/>
          <w:lang w:val="en-US" w:eastAsia="el-GR"/>
        </w:rPr>
        <w:t>manual</w:t>
      </w:r>
      <w:r w:rsidR="00483A18" w:rsidRPr="00E649BB">
        <w:rPr>
          <w:rFonts w:eastAsia="Times New Roman" w:cstheme="minorHAnsi"/>
          <w:bCs/>
          <w:snapToGrid w:val="0"/>
          <w:lang w:eastAsia="el-GR"/>
        </w:rPr>
        <w:t xml:space="preserve"> των εγκαταστάσεων</w:t>
      </w:r>
      <w:r w:rsidR="007253D5" w:rsidRPr="00E649BB">
        <w:rPr>
          <w:rFonts w:eastAsia="Times New Roman" w:cstheme="minorHAnsi"/>
          <w:bCs/>
          <w:snapToGrid w:val="0"/>
          <w:lang w:eastAsia="el-GR"/>
        </w:rPr>
        <w:t xml:space="preserve"> όπως προαναφέρθηκε </w:t>
      </w:r>
      <w:r w:rsidR="00D01B9E" w:rsidRPr="00E649BB">
        <w:rPr>
          <w:rFonts w:eastAsia="Times New Roman" w:cstheme="minorHAnsi"/>
          <w:bCs/>
          <w:snapToGrid w:val="0"/>
          <w:lang w:eastAsia="el-GR"/>
        </w:rPr>
        <w:t xml:space="preserve">και τα σενάρια λειτουργίας </w:t>
      </w:r>
      <w:r w:rsidR="001078E9" w:rsidRPr="00E649BB">
        <w:rPr>
          <w:rFonts w:eastAsia="Times New Roman" w:cstheme="minorHAnsi"/>
          <w:bCs/>
          <w:snapToGrid w:val="0"/>
          <w:lang w:eastAsia="el-GR"/>
        </w:rPr>
        <w:t>τους</w:t>
      </w:r>
      <w:r w:rsidR="00D01B9E" w:rsidRPr="00E649BB">
        <w:rPr>
          <w:rFonts w:eastAsia="Times New Roman" w:cstheme="minorHAnsi"/>
          <w:snapToGrid w:val="0"/>
          <w:lang w:eastAsia="el-GR"/>
        </w:rPr>
        <w:t xml:space="preserve"> και λαμβάνοντας τα απαραίτητα μέτρα ασφαλείας με </w:t>
      </w:r>
      <w:r w:rsidR="001078E9" w:rsidRPr="00E649BB">
        <w:rPr>
          <w:rFonts w:eastAsia="Times New Roman" w:cstheme="minorHAnsi"/>
          <w:snapToGrid w:val="0"/>
          <w:lang w:eastAsia="el-GR"/>
        </w:rPr>
        <w:t>ευθύνη του αναδόχου</w:t>
      </w:r>
      <w:r w:rsidR="00D01B9E" w:rsidRPr="00E649BB">
        <w:rPr>
          <w:rFonts w:eastAsia="Times New Roman" w:cstheme="minorHAnsi"/>
          <w:snapToGrid w:val="0"/>
          <w:lang w:eastAsia="el-GR"/>
        </w:rPr>
        <w:t>.</w:t>
      </w:r>
    </w:p>
    <w:p w14:paraId="20F313C2" w14:textId="2FE8D2E5" w:rsidR="00847A39" w:rsidRPr="00E649BB" w:rsidRDefault="00D01B9E" w:rsidP="002B406C">
      <w:pPr>
        <w:spacing w:after="0" w:line="360" w:lineRule="auto"/>
        <w:jc w:val="both"/>
        <w:rPr>
          <w:rFonts w:eastAsia="Times New Roman" w:cstheme="minorHAnsi"/>
          <w:bCs/>
          <w:snapToGrid w:val="0"/>
          <w:u w:val="single"/>
          <w:lang w:eastAsia="el-GR"/>
        </w:rPr>
      </w:pPr>
      <w:r w:rsidRPr="00E649BB">
        <w:rPr>
          <w:rFonts w:eastAsia="Times New Roman" w:cstheme="minorHAnsi"/>
          <w:bCs/>
          <w:snapToGrid w:val="0"/>
          <w:lang w:eastAsia="el-GR"/>
        </w:rPr>
        <w:t>Θα περιλαμβάνει τουλάχιστον τους παρακάτω ελέγχους,</w:t>
      </w:r>
      <w:r w:rsidR="00E857CC" w:rsidRPr="00E649BB">
        <w:rPr>
          <w:rFonts w:eastAsia="Times New Roman" w:cstheme="minorHAnsi"/>
          <w:bCs/>
          <w:snapToGrid w:val="0"/>
          <w:lang w:eastAsia="el-GR"/>
        </w:rPr>
        <w:t xml:space="preserve"> (εβδομαδιαίως- μηνιαίως) </w:t>
      </w:r>
      <w:r w:rsidRPr="00E649BB">
        <w:rPr>
          <w:rFonts w:eastAsia="Times New Roman" w:cstheme="minorHAnsi"/>
          <w:bCs/>
          <w:snapToGrid w:val="0"/>
          <w:lang w:eastAsia="el-GR"/>
        </w:rPr>
        <w:t xml:space="preserve"> καθώς και άλλους που πιθανόν να μην έχουν συμπεριληφθεί </w:t>
      </w:r>
      <w:r w:rsidR="001078E9" w:rsidRPr="00E649BB">
        <w:rPr>
          <w:rFonts w:eastAsia="Times New Roman" w:cstheme="minorHAnsi"/>
          <w:b/>
          <w:snapToGrid w:val="0"/>
          <w:u w:val="single"/>
          <w:lang w:eastAsia="el-GR"/>
        </w:rPr>
        <w:t>και ζητηθούν από την αρμόδια αρχή</w:t>
      </w:r>
      <w:r w:rsidRPr="00E649BB">
        <w:rPr>
          <w:rFonts w:eastAsia="Times New Roman" w:cstheme="minorHAnsi"/>
          <w:bCs/>
          <w:snapToGrid w:val="0"/>
          <w:lang w:eastAsia="el-GR"/>
        </w:rPr>
        <w:t>, για την καλή λειτουργία της εγκατάστασης και των δικτύων της.</w:t>
      </w:r>
      <w:r w:rsidR="001078E9" w:rsidRPr="00E649BB">
        <w:rPr>
          <w:rFonts w:eastAsia="Times New Roman" w:cstheme="minorHAnsi"/>
          <w:bCs/>
          <w:snapToGrid w:val="0"/>
          <w:lang w:eastAsia="el-GR"/>
        </w:rPr>
        <w:t xml:space="preserve"> </w:t>
      </w:r>
      <w:r w:rsidR="001078E9" w:rsidRPr="00E649BB">
        <w:rPr>
          <w:rFonts w:eastAsia="Times New Roman" w:cstheme="minorHAnsi"/>
          <w:b/>
          <w:snapToGrid w:val="0"/>
          <w:u w:val="single"/>
          <w:lang w:eastAsia="el-GR"/>
        </w:rPr>
        <w:t xml:space="preserve">Το κόστος τροποποίησης ή/και εγκατάστασης νέων συστημάτων που ενδεχομένως ζητηθούν από </w:t>
      </w:r>
      <w:r w:rsidR="001078E9" w:rsidRPr="00E649BB">
        <w:rPr>
          <w:rFonts w:eastAsia="Times New Roman" w:cstheme="minorHAnsi"/>
          <w:b/>
          <w:u w:val="single"/>
          <w:lang w:eastAsia="el-GR"/>
        </w:rPr>
        <w:t xml:space="preserve">την αρμόδια αρχή την Ε.Ε.Α.Ε. θα βαρύνει </w:t>
      </w:r>
      <w:r w:rsidR="00785E20" w:rsidRPr="00E649BB">
        <w:rPr>
          <w:rFonts w:eastAsia="Times New Roman" w:cstheme="minorHAnsi"/>
          <w:b/>
          <w:u w:val="single"/>
          <w:lang w:eastAsia="el-GR"/>
        </w:rPr>
        <w:t xml:space="preserve">το </w:t>
      </w:r>
      <w:r w:rsidR="00483A18" w:rsidRPr="00E649BB">
        <w:rPr>
          <w:rFonts w:eastAsia="Times New Roman" w:cstheme="minorHAnsi"/>
          <w:b/>
          <w:u w:val="single"/>
          <w:lang w:eastAsia="el-GR"/>
        </w:rPr>
        <w:t>Ν</w:t>
      </w:r>
      <w:r w:rsidR="00785E20" w:rsidRPr="00E649BB">
        <w:rPr>
          <w:rFonts w:eastAsia="Times New Roman" w:cstheme="minorHAnsi"/>
          <w:b/>
          <w:u w:val="single"/>
          <w:lang w:eastAsia="el-GR"/>
        </w:rPr>
        <w:t>οσοκομείο</w:t>
      </w:r>
      <w:r w:rsidR="001078E9" w:rsidRPr="00E649BB">
        <w:rPr>
          <w:rFonts w:eastAsia="Times New Roman" w:cstheme="minorHAnsi"/>
          <w:bCs/>
          <w:u w:val="single"/>
          <w:lang w:eastAsia="el-GR"/>
        </w:rPr>
        <w:t>.</w:t>
      </w:r>
      <w:r w:rsidR="007253D5" w:rsidRPr="00E649BB">
        <w:rPr>
          <w:rFonts w:eastAsia="Times New Roman" w:cstheme="minorHAnsi"/>
          <w:bCs/>
          <w:u w:val="single"/>
          <w:lang w:eastAsia="el-GR"/>
        </w:rPr>
        <w:t xml:space="preserve"> </w:t>
      </w:r>
    </w:p>
    <w:p w14:paraId="5AB0D1D0" w14:textId="4C6E01D6" w:rsidR="00A703EC" w:rsidRPr="00E649BB" w:rsidRDefault="00096288" w:rsidP="00A703EC">
      <w:pPr>
        <w:keepNext/>
        <w:widowControl w:val="0"/>
        <w:spacing w:after="0" w:line="360" w:lineRule="auto"/>
        <w:jc w:val="both"/>
        <w:outlineLvl w:val="1"/>
        <w:rPr>
          <w:rFonts w:cstheme="minorHAnsi"/>
        </w:rPr>
      </w:pPr>
      <w:r w:rsidRPr="00E649BB">
        <w:rPr>
          <w:rFonts w:cstheme="minorHAnsi"/>
        </w:rPr>
        <w:t>Θα κατατεθεί φύλλο συμμόρφωσης επί των ανωτέρω προδιαγραφών</w:t>
      </w:r>
      <w:r w:rsidR="00483A18" w:rsidRPr="00E649BB">
        <w:rPr>
          <w:rFonts w:cstheme="minorHAnsi"/>
        </w:rPr>
        <w:t xml:space="preserve"> </w:t>
      </w:r>
      <w:r w:rsidR="00483A18" w:rsidRPr="00E649BB">
        <w:rPr>
          <w:rFonts w:cstheme="minorHAnsi"/>
          <w:b/>
        </w:rPr>
        <w:t>(κατά το στάδιο υποβολής της προσφοράς – επί ποινής αποκλεισμού)</w:t>
      </w:r>
      <w:r w:rsidRPr="00E649BB">
        <w:rPr>
          <w:rFonts w:cstheme="minorHAnsi"/>
        </w:rPr>
        <w:t xml:space="preserve">. </w:t>
      </w:r>
    </w:p>
    <w:p w14:paraId="33495073" w14:textId="77777777" w:rsidR="00A703EC" w:rsidRPr="00E649BB" w:rsidRDefault="00A703EC" w:rsidP="00A703EC">
      <w:pPr>
        <w:pStyle w:val="a5"/>
        <w:keepNext/>
        <w:widowControl w:val="0"/>
        <w:numPr>
          <w:ilvl w:val="0"/>
          <w:numId w:val="26"/>
        </w:numPr>
        <w:spacing w:after="120" w:line="360" w:lineRule="auto"/>
        <w:ind w:left="284" w:hanging="284"/>
        <w:contextualSpacing w:val="0"/>
        <w:jc w:val="both"/>
        <w:outlineLvl w:val="1"/>
        <w:rPr>
          <w:rFonts w:asciiTheme="minorHAnsi" w:hAnsiTheme="minorHAnsi" w:cstheme="minorHAnsi"/>
          <w:b/>
          <w:bCs/>
          <w:sz w:val="22"/>
          <w:szCs w:val="22"/>
        </w:rPr>
        <w:sectPr w:rsidR="00A703EC" w:rsidRPr="00E649BB" w:rsidSect="007F2CE9">
          <w:footerReference w:type="default" r:id="rId8"/>
          <w:pgSz w:w="11907" w:h="16839" w:code="9"/>
          <w:pgMar w:top="709" w:right="1544" w:bottom="393" w:left="1544" w:header="720" w:footer="720" w:gutter="0"/>
          <w:cols w:space="720"/>
          <w:noEndnote/>
          <w:docGrid w:linePitch="299"/>
        </w:sectPr>
      </w:pPr>
    </w:p>
    <w:p w14:paraId="35216744" w14:textId="4836BB3A" w:rsidR="00032899" w:rsidRPr="00E649BB" w:rsidRDefault="00032899" w:rsidP="00A703EC">
      <w:pPr>
        <w:pStyle w:val="a5"/>
        <w:keepNext/>
        <w:widowControl w:val="0"/>
        <w:numPr>
          <w:ilvl w:val="0"/>
          <w:numId w:val="26"/>
        </w:numPr>
        <w:spacing w:after="120" w:line="360" w:lineRule="auto"/>
        <w:ind w:left="284" w:hanging="284"/>
        <w:contextualSpacing w:val="0"/>
        <w:jc w:val="both"/>
        <w:outlineLvl w:val="1"/>
        <w:rPr>
          <w:rFonts w:asciiTheme="minorHAnsi" w:hAnsiTheme="minorHAnsi" w:cstheme="minorHAnsi"/>
          <w:b/>
          <w:bCs/>
          <w:sz w:val="22"/>
          <w:szCs w:val="22"/>
        </w:rPr>
      </w:pPr>
      <w:r w:rsidRPr="00E649BB">
        <w:rPr>
          <w:rFonts w:asciiTheme="minorHAnsi" w:hAnsiTheme="minorHAnsi" w:cstheme="minorHAnsi"/>
          <w:b/>
          <w:bCs/>
          <w:sz w:val="22"/>
          <w:szCs w:val="22"/>
        </w:rPr>
        <w:t>ΠΡΟΫΠΟΛΟΓΙΣΜΟΣ</w:t>
      </w:r>
      <w:r w:rsidR="00096288" w:rsidRPr="00E649BB">
        <w:rPr>
          <w:rFonts w:asciiTheme="minorHAnsi" w:hAnsiTheme="minorHAnsi" w:cstheme="minorHAnsi"/>
          <w:b/>
          <w:bCs/>
          <w:sz w:val="22"/>
          <w:szCs w:val="22"/>
        </w:rPr>
        <w:t xml:space="preserve"> </w:t>
      </w:r>
    </w:p>
    <w:p w14:paraId="090DA441" w14:textId="14BEE2ED" w:rsidR="004C60D9" w:rsidRPr="00E649BB" w:rsidRDefault="004C60D9" w:rsidP="002B406C">
      <w:pPr>
        <w:tabs>
          <w:tab w:val="left" w:pos="0"/>
        </w:tabs>
        <w:spacing w:line="360" w:lineRule="auto"/>
        <w:jc w:val="both"/>
        <w:rPr>
          <w:rFonts w:cstheme="minorHAnsi"/>
          <w:b/>
        </w:rPr>
      </w:pPr>
      <w:r w:rsidRPr="00E649BB">
        <w:rPr>
          <w:rFonts w:cstheme="minorHAnsi"/>
          <w:b/>
          <w:lang w:val="en-US"/>
        </w:rPr>
        <w:t>H</w:t>
      </w:r>
      <w:r w:rsidRPr="00E649BB">
        <w:rPr>
          <w:rFonts w:cstheme="minorHAnsi"/>
          <w:b/>
        </w:rPr>
        <w:t xml:space="preserve"> προϋπολογισθείσα δαπάνη για την ανάδειξη αναδόχου </w:t>
      </w:r>
      <w:r w:rsidR="00BD4632" w:rsidRPr="00E649BB">
        <w:rPr>
          <w:rFonts w:cstheme="minorHAnsi"/>
        </w:rPr>
        <w:t xml:space="preserve">για </w:t>
      </w:r>
      <w:r w:rsidR="00483A18" w:rsidRPr="00E649BB">
        <w:rPr>
          <w:rFonts w:cstheme="minorHAnsi"/>
        </w:rPr>
        <w:t xml:space="preserve">τη σύναψη σύμβασης ετήσιας συντήρησης και τεχνικής υποστήριξης του συστήματος αποχέτευσης των δεξαμενών συλλογής ραδιενεργών λυμάτων του τμήματος </w:t>
      </w:r>
      <w:r w:rsidR="00A30E07" w:rsidRPr="00E649BB">
        <w:rPr>
          <w:rFonts w:eastAsia="Times New Roman" w:cstheme="minorHAnsi"/>
          <w:bCs/>
          <w:lang w:eastAsia="el-GR"/>
        </w:rPr>
        <w:t>Πυρηνικής Ιατρικής του Νοσοκομείου</w:t>
      </w:r>
      <w:r w:rsidRPr="00E649BB">
        <w:rPr>
          <w:rFonts w:cstheme="minorHAnsi"/>
          <w:b/>
        </w:rPr>
        <w:t xml:space="preserve">, </w:t>
      </w:r>
      <w:r w:rsidRPr="00E649BB">
        <w:rPr>
          <w:rFonts w:cstheme="minorHAnsi"/>
          <w:bCs/>
        </w:rPr>
        <w:t>ανέρχεται σε €</w:t>
      </w:r>
      <w:r w:rsidRPr="00E649BB">
        <w:rPr>
          <w:rFonts w:cstheme="minorHAnsi"/>
          <w:b/>
        </w:rPr>
        <w:t xml:space="preserve"> </w:t>
      </w:r>
      <w:r w:rsidR="00F1620F" w:rsidRPr="00E649BB">
        <w:rPr>
          <w:rFonts w:cstheme="minorHAnsi"/>
        </w:rPr>
        <w:t>1</w:t>
      </w:r>
      <w:r w:rsidR="00DF39A4" w:rsidRPr="00E649BB">
        <w:rPr>
          <w:rFonts w:cstheme="minorHAnsi"/>
        </w:rPr>
        <w:t>2</w:t>
      </w:r>
      <w:r w:rsidR="00F1620F" w:rsidRPr="00E649BB">
        <w:rPr>
          <w:rFonts w:cstheme="minorHAnsi"/>
        </w:rPr>
        <w:t>.</w:t>
      </w:r>
      <w:r w:rsidR="00DF39A4" w:rsidRPr="00E649BB">
        <w:rPr>
          <w:rFonts w:cstheme="minorHAnsi"/>
        </w:rPr>
        <w:t>00</w:t>
      </w:r>
      <w:r w:rsidR="00F1620F" w:rsidRPr="00E649BB">
        <w:rPr>
          <w:rFonts w:cstheme="minorHAnsi"/>
        </w:rPr>
        <w:t>0</w:t>
      </w:r>
      <w:r w:rsidR="00DF39A4" w:rsidRPr="00E649BB">
        <w:rPr>
          <w:rFonts w:cstheme="minorHAnsi"/>
        </w:rPr>
        <w:t>,00</w:t>
      </w:r>
      <w:r w:rsidR="00F1620F" w:rsidRPr="00E649BB">
        <w:rPr>
          <w:rFonts w:cstheme="minorHAnsi"/>
        </w:rPr>
        <w:t xml:space="preserve"> πλέον Φ.Π.Α (€ </w:t>
      </w:r>
      <w:r w:rsidR="00DF39A4" w:rsidRPr="00E649BB">
        <w:rPr>
          <w:rFonts w:cstheme="minorHAnsi"/>
        </w:rPr>
        <w:t>14.880</w:t>
      </w:r>
      <w:r w:rsidR="00F1620F" w:rsidRPr="00E649BB">
        <w:rPr>
          <w:rFonts w:cstheme="minorHAnsi"/>
        </w:rPr>
        <w:t>,00 συμπεριλαμβανομένου Φ.Π.Α.)</w:t>
      </w:r>
      <w:r w:rsidRPr="00E649BB">
        <w:rPr>
          <w:rFonts w:cstheme="minorHAnsi"/>
          <w:b/>
        </w:rPr>
        <w:t xml:space="preserve">.  </w:t>
      </w:r>
    </w:p>
    <w:p w14:paraId="6B630A8E" w14:textId="77777777" w:rsidR="004C60D9" w:rsidRPr="00E649BB" w:rsidRDefault="004C60D9" w:rsidP="002B406C">
      <w:pPr>
        <w:tabs>
          <w:tab w:val="left" w:pos="426"/>
        </w:tabs>
        <w:spacing w:line="360" w:lineRule="auto"/>
        <w:outlineLvl w:val="0"/>
        <w:rPr>
          <w:rFonts w:eastAsia="Calibri" w:cstheme="minorHAnsi"/>
          <w:b/>
        </w:rPr>
      </w:pPr>
      <w:r w:rsidRPr="00E649BB">
        <w:rPr>
          <w:rFonts w:eastAsia="Calibri" w:cstheme="minorHAnsi"/>
          <w:b/>
        </w:rPr>
        <w:t>Οι προσφορές θα δοθούν σύμφωνα με τον παρακάτω πίνακα:</w:t>
      </w:r>
    </w:p>
    <w:tbl>
      <w:tblPr>
        <w:tblStyle w:val="a6"/>
        <w:tblW w:w="8931" w:type="dxa"/>
        <w:tblInd w:w="-5" w:type="dxa"/>
        <w:tblLayout w:type="fixed"/>
        <w:tblLook w:val="04A0" w:firstRow="1" w:lastRow="0" w:firstColumn="1" w:lastColumn="0" w:noHBand="0" w:noVBand="1"/>
      </w:tblPr>
      <w:tblGrid>
        <w:gridCol w:w="709"/>
        <w:gridCol w:w="3402"/>
        <w:gridCol w:w="851"/>
        <w:gridCol w:w="1275"/>
        <w:gridCol w:w="1400"/>
        <w:gridCol w:w="1294"/>
      </w:tblGrid>
      <w:tr w:rsidR="004C60D9" w:rsidRPr="00E649BB" w14:paraId="4AE05275" w14:textId="77777777" w:rsidTr="00DF39A4">
        <w:trPr>
          <w:trHeight w:val="661"/>
        </w:trPr>
        <w:tc>
          <w:tcPr>
            <w:tcW w:w="709" w:type="dxa"/>
          </w:tcPr>
          <w:p w14:paraId="5198EB96" w14:textId="77777777" w:rsidR="004C60D9" w:rsidRPr="00E649BB" w:rsidRDefault="004C60D9" w:rsidP="00F97A20">
            <w:pPr>
              <w:pStyle w:val="Default"/>
              <w:jc w:val="center"/>
              <w:rPr>
                <w:rFonts w:asciiTheme="minorHAnsi" w:hAnsiTheme="minorHAnsi" w:cstheme="minorHAnsi"/>
                <w:b/>
                <w:sz w:val="22"/>
                <w:szCs w:val="22"/>
              </w:rPr>
            </w:pPr>
            <w:r w:rsidRPr="00E649BB">
              <w:rPr>
                <w:rFonts w:asciiTheme="minorHAnsi" w:hAnsiTheme="minorHAnsi" w:cstheme="minorHAnsi"/>
                <w:b/>
                <w:sz w:val="22"/>
                <w:szCs w:val="22"/>
              </w:rPr>
              <w:t>Α/Α</w:t>
            </w:r>
          </w:p>
        </w:tc>
        <w:tc>
          <w:tcPr>
            <w:tcW w:w="3402" w:type="dxa"/>
          </w:tcPr>
          <w:p w14:paraId="7292B906" w14:textId="77777777" w:rsidR="004C60D9" w:rsidRPr="00E649BB" w:rsidRDefault="004C60D9" w:rsidP="00F97A20">
            <w:pPr>
              <w:pStyle w:val="Default"/>
              <w:jc w:val="center"/>
              <w:rPr>
                <w:rFonts w:asciiTheme="minorHAnsi" w:hAnsiTheme="minorHAnsi" w:cstheme="minorHAnsi"/>
                <w:b/>
                <w:sz w:val="22"/>
                <w:szCs w:val="22"/>
              </w:rPr>
            </w:pPr>
            <w:r w:rsidRPr="00E649BB">
              <w:rPr>
                <w:rFonts w:asciiTheme="minorHAnsi" w:hAnsiTheme="minorHAnsi" w:cstheme="minorHAnsi"/>
                <w:b/>
                <w:sz w:val="22"/>
                <w:szCs w:val="22"/>
              </w:rPr>
              <w:t>Περιγραφή είδους / εργασίας</w:t>
            </w:r>
          </w:p>
        </w:tc>
        <w:tc>
          <w:tcPr>
            <w:tcW w:w="851" w:type="dxa"/>
          </w:tcPr>
          <w:p w14:paraId="01D10BBA" w14:textId="77777777" w:rsidR="004C60D9" w:rsidRPr="00E649BB" w:rsidRDefault="004C60D9" w:rsidP="00F97A20">
            <w:pPr>
              <w:pStyle w:val="Default"/>
              <w:jc w:val="center"/>
              <w:rPr>
                <w:rFonts w:asciiTheme="minorHAnsi" w:hAnsiTheme="minorHAnsi" w:cstheme="minorHAnsi"/>
                <w:b/>
                <w:sz w:val="22"/>
                <w:szCs w:val="22"/>
              </w:rPr>
            </w:pPr>
            <w:r w:rsidRPr="00E649BB">
              <w:rPr>
                <w:rFonts w:asciiTheme="minorHAnsi" w:hAnsiTheme="minorHAnsi" w:cstheme="minorHAnsi"/>
                <w:b/>
                <w:sz w:val="22"/>
                <w:szCs w:val="22"/>
              </w:rPr>
              <w:t>Μ.Μ.</w:t>
            </w:r>
          </w:p>
        </w:tc>
        <w:tc>
          <w:tcPr>
            <w:tcW w:w="1275" w:type="dxa"/>
          </w:tcPr>
          <w:p w14:paraId="4BBB8B74" w14:textId="77777777" w:rsidR="004C60D9" w:rsidRPr="00E649BB" w:rsidRDefault="004C60D9" w:rsidP="00F97A20">
            <w:pPr>
              <w:pStyle w:val="Default"/>
              <w:jc w:val="center"/>
              <w:rPr>
                <w:rFonts w:asciiTheme="minorHAnsi" w:hAnsiTheme="minorHAnsi" w:cstheme="minorHAnsi"/>
                <w:b/>
                <w:sz w:val="22"/>
                <w:szCs w:val="22"/>
              </w:rPr>
            </w:pPr>
            <w:r w:rsidRPr="00E649BB">
              <w:rPr>
                <w:rFonts w:asciiTheme="minorHAnsi" w:hAnsiTheme="minorHAnsi" w:cstheme="minorHAnsi"/>
                <w:b/>
                <w:sz w:val="22"/>
                <w:szCs w:val="22"/>
              </w:rPr>
              <w:t>Ποσότητα</w:t>
            </w:r>
          </w:p>
        </w:tc>
        <w:tc>
          <w:tcPr>
            <w:tcW w:w="1400" w:type="dxa"/>
          </w:tcPr>
          <w:p w14:paraId="74E1B369" w14:textId="77777777" w:rsidR="004C60D9" w:rsidRPr="00E649BB" w:rsidRDefault="004C60D9" w:rsidP="00F97A20">
            <w:pPr>
              <w:pStyle w:val="Default"/>
              <w:jc w:val="center"/>
              <w:rPr>
                <w:rFonts w:asciiTheme="minorHAnsi" w:hAnsiTheme="minorHAnsi" w:cstheme="minorHAnsi"/>
                <w:b/>
                <w:sz w:val="22"/>
                <w:szCs w:val="22"/>
              </w:rPr>
            </w:pPr>
            <w:r w:rsidRPr="00E649BB">
              <w:rPr>
                <w:rFonts w:asciiTheme="minorHAnsi" w:hAnsiTheme="minorHAnsi" w:cstheme="minorHAnsi"/>
                <w:b/>
                <w:sz w:val="22"/>
                <w:szCs w:val="22"/>
              </w:rPr>
              <w:t>Τιμή Μονάδας (χωρίς ΦΠΑ)</w:t>
            </w:r>
          </w:p>
        </w:tc>
        <w:tc>
          <w:tcPr>
            <w:tcW w:w="1294" w:type="dxa"/>
          </w:tcPr>
          <w:p w14:paraId="11ACC4EC" w14:textId="77777777" w:rsidR="004C60D9" w:rsidRPr="00E649BB" w:rsidRDefault="004C60D9" w:rsidP="00F97A20">
            <w:pPr>
              <w:pStyle w:val="Default"/>
              <w:jc w:val="center"/>
              <w:rPr>
                <w:rFonts w:asciiTheme="minorHAnsi" w:hAnsiTheme="minorHAnsi" w:cstheme="minorHAnsi"/>
                <w:b/>
                <w:sz w:val="22"/>
                <w:szCs w:val="22"/>
              </w:rPr>
            </w:pPr>
            <w:r w:rsidRPr="00E649BB">
              <w:rPr>
                <w:rFonts w:asciiTheme="minorHAnsi" w:hAnsiTheme="minorHAnsi" w:cstheme="minorHAnsi"/>
                <w:b/>
                <w:sz w:val="22"/>
                <w:szCs w:val="22"/>
              </w:rPr>
              <w:t xml:space="preserve">Σύνολο </w:t>
            </w:r>
          </w:p>
          <w:p w14:paraId="2C0B5C4A" w14:textId="77777777" w:rsidR="004C60D9" w:rsidRPr="00E649BB" w:rsidRDefault="004C60D9" w:rsidP="00F97A20">
            <w:pPr>
              <w:pStyle w:val="Default"/>
              <w:jc w:val="center"/>
              <w:rPr>
                <w:rFonts w:asciiTheme="minorHAnsi" w:hAnsiTheme="minorHAnsi" w:cstheme="minorHAnsi"/>
                <w:b/>
                <w:sz w:val="22"/>
                <w:szCs w:val="22"/>
              </w:rPr>
            </w:pPr>
            <w:r w:rsidRPr="00E649BB">
              <w:rPr>
                <w:rFonts w:asciiTheme="minorHAnsi" w:hAnsiTheme="minorHAnsi" w:cstheme="minorHAnsi"/>
                <w:b/>
                <w:sz w:val="22"/>
                <w:szCs w:val="22"/>
              </w:rPr>
              <w:t>(χωρίς ΦΠΑ)</w:t>
            </w:r>
          </w:p>
        </w:tc>
      </w:tr>
      <w:tr w:rsidR="004C60D9" w:rsidRPr="00E649BB" w14:paraId="7BCC1160" w14:textId="77777777" w:rsidTr="00DF39A4">
        <w:trPr>
          <w:trHeight w:val="2503"/>
        </w:trPr>
        <w:tc>
          <w:tcPr>
            <w:tcW w:w="709" w:type="dxa"/>
            <w:vAlign w:val="center"/>
          </w:tcPr>
          <w:p w14:paraId="1AC82899" w14:textId="77777777" w:rsidR="004C60D9" w:rsidRPr="00E649BB" w:rsidRDefault="004C60D9" w:rsidP="00F97A20">
            <w:pPr>
              <w:pStyle w:val="Default"/>
              <w:jc w:val="center"/>
              <w:rPr>
                <w:rFonts w:asciiTheme="minorHAnsi" w:hAnsiTheme="minorHAnsi" w:cstheme="minorHAnsi"/>
                <w:sz w:val="22"/>
                <w:szCs w:val="22"/>
              </w:rPr>
            </w:pPr>
            <w:r w:rsidRPr="00E649BB">
              <w:rPr>
                <w:rFonts w:asciiTheme="minorHAnsi" w:hAnsiTheme="minorHAnsi" w:cstheme="minorHAnsi"/>
                <w:sz w:val="22"/>
                <w:szCs w:val="22"/>
              </w:rPr>
              <w:t>1</w:t>
            </w:r>
          </w:p>
        </w:tc>
        <w:tc>
          <w:tcPr>
            <w:tcW w:w="3402" w:type="dxa"/>
          </w:tcPr>
          <w:p w14:paraId="0BCA441C" w14:textId="5E6F607E" w:rsidR="000D592D" w:rsidRPr="00E649BB" w:rsidRDefault="004C60D9" w:rsidP="000D592D">
            <w:pPr>
              <w:pStyle w:val="Default"/>
              <w:jc w:val="both"/>
              <w:rPr>
                <w:rFonts w:asciiTheme="minorHAnsi" w:hAnsiTheme="minorHAnsi" w:cstheme="minorHAnsi"/>
                <w:b/>
                <w:sz w:val="22"/>
                <w:szCs w:val="22"/>
              </w:rPr>
            </w:pPr>
            <w:r w:rsidRPr="00E649BB">
              <w:rPr>
                <w:rFonts w:asciiTheme="minorHAnsi" w:hAnsiTheme="minorHAnsi" w:cstheme="minorHAnsi"/>
                <w:bCs/>
                <w:sz w:val="22"/>
                <w:szCs w:val="22"/>
              </w:rPr>
              <w:t xml:space="preserve">Ανάδειξη αναδόχου </w:t>
            </w:r>
            <w:r w:rsidR="000D592D" w:rsidRPr="00E649BB">
              <w:rPr>
                <w:rFonts w:asciiTheme="minorHAnsi" w:hAnsiTheme="minorHAnsi" w:cstheme="minorHAnsi"/>
                <w:sz w:val="22"/>
                <w:szCs w:val="22"/>
              </w:rPr>
              <w:t xml:space="preserve">για τη σύναψη σύμβασης ετήσιας συντήρησης και τεχνικής υποστήριξης του συστήματος αποχέτευσης των δεξαμενών συλλογής ραδιενεργών λυμάτων του τμήματος </w:t>
            </w:r>
            <w:r w:rsidR="00F1620F" w:rsidRPr="00E649BB">
              <w:rPr>
                <w:rFonts w:asciiTheme="minorHAnsi" w:hAnsiTheme="minorHAnsi" w:cstheme="minorHAnsi"/>
                <w:sz w:val="22"/>
                <w:szCs w:val="22"/>
              </w:rPr>
              <w:t>Π</w:t>
            </w:r>
            <w:r w:rsidR="000D592D" w:rsidRPr="00E649BB">
              <w:rPr>
                <w:rFonts w:asciiTheme="minorHAnsi" w:hAnsiTheme="minorHAnsi" w:cstheme="minorHAnsi"/>
                <w:sz w:val="22"/>
                <w:szCs w:val="22"/>
              </w:rPr>
              <w:t xml:space="preserve">υρηνικής </w:t>
            </w:r>
            <w:r w:rsidR="00F1620F" w:rsidRPr="00E649BB">
              <w:rPr>
                <w:rFonts w:asciiTheme="minorHAnsi" w:hAnsiTheme="minorHAnsi" w:cstheme="minorHAnsi"/>
                <w:sz w:val="22"/>
                <w:szCs w:val="22"/>
              </w:rPr>
              <w:t>Ι</w:t>
            </w:r>
            <w:r w:rsidR="000D592D" w:rsidRPr="00E649BB">
              <w:rPr>
                <w:rFonts w:asciiTheme="minorHAnsi" w:hAnsiTheme="minorHAnsi" w:cstheme="minorHAnsi"/>
                <w:sz w:val="22"/>
                <w:szCs w:val="22"/>
              </w:rPr>
              <w:t xml:space="preserve">ατρικής </w:t>
            </w:r>
            <w:r w:rsidR="00A703EC" w:rsidRPr="00E649BB">
              <w:rPr>
                <w:rFonts w:asciiTheme="minorHAnsi" w:hAnsiTheme="minorHAnsi" w:cstheme="minorHAnsi"/>
                <w:sz w:val="22"/>
                <w:szCs w:val="22"/>
              </w:rPr>
              <w:t>του Νοσοκομείου</w:t>
            </w:r>
            <w:r w:rsidR="000D592D" w:rsidRPr="00E649BB">
              <w:rPr>
                <w:rFonts w:asciiTheme="minorHAnsi" w:hAnsiTheme="minorHAnsi" w:cstheme="minorHAnsi"/>
                <w:b/>
                <w:sz w:val="22"/>
                <w:szCs w:val="22"/>
              </w:rPr>
              <w:t xml:space="preserve"> </w:t>
            </w:r>
          </w:p>
          <w:p w14:paraId="63371E75" w14:textId="6E19801A" w:rsidR="00390CBF" w:rsidRDefault="004C60D9" w:rsidP="00F97A20">
            <w:pPr>
              <w:pStyle w:val="Default"/>
              <w:rPr>
                <w:rFonts w:asciiTheme="minorHAnsi" w:hAnsiTheme="minorHAnsi" w:cstheme="minorHAnsi"/>
                <w:b/>
                <w:color w:val="auto"/>
                <w:sz w:val="22"/>
                <w:szCs w:val="22"/>
              </w:rPr>
            </w:pPr>
            <w:r w:rsidRPr="00E649BB">
              <w:rPr>
                <w:rFonts w:asciiTheme="minorHAnsi" w:hAnsiTheme="minorHAnsi" w:cstheme="minorHAnsi"/>
                <w:b/>
                <w:color w:val="auto"/>
                <w:sz w:val="22"/>
                <w:szCs w:val="22"/>
                <w:lang w:val="en-US"/>
              </w:rPr>
              <w:t>CPV</w:t>
            </w:r>
            <w:r w:rsidR="001212BD" w:rsidRPr="00E649BB">
              <w:rPr>
                <w:rFonts w:asciiTheme="minorHAnsi" w:hAnsiTheme="minorHAnsi" w:cstheme="minorHAnsi"/>
                <w:b/>
                <w:color w:val="auto"/>
                <w:sz w:val="22"/>
                <w:szCs w:val="22"/>
              </w:rPr>
              <w:t>:</w:t>
            </w:r>
            <w:r w:rsidRPr="00E649BB">
              <w:rPr>
                <w:rFonts w:asciiTheme="minorHAnsi" w:hAnsiTheme="minorHAnsi" w:cstheme="minorHAnsi"/>
                <w:b/>
                <w:color w:val="auto"/>
                <w:sz w:val="22"/>
                <w:szCs w:val="22"/>
              </w:rPr>
              <w:t xml:space="preserve"> </w:t>
            </w:r>
            <w:r w:rsidR="00633B9D" w:rsidRPr="00390CBF">
              <w:rPr>
                <w:rFonts w:asciiTheme="minorHAnsi" w:hAnsiTheme="minorHAnsi" w:cstheme="minorHAnsi"/>
                <w:b/>
                <w:color w:val="auto"/>
                <w:sz w:val="22"/>
                <w:szCs w:val="22"/>
              </w:rPr>
              <w:t>50712000</w:t>
            </w:r>
          </w:p>
          <w:p w14:paraId="69A3A76F" w14:textId="0AFB3BF0" w:rsidR="004C60D9" w:rsidRPr="00E649BB" w:rsidRDefault="00A703EC" w:rsidP="00F97A20">
            <w:pPr>
              <w:pStyle w:val="Default"/>
              <w:rPr>
                <w:rFonts w:asciiTheme="minorHAnsi" w:hAnsiTheme="minorHAnsi" w:cstheme="minorHAnsi"/>
                <w:b/>
                <w:color w:val="auto"/>
                <w:sz w:val="22"/>
                <w:szCs w:val="22"/>
              </w:rPr>
            </w:pPr>
            <w:r w:rsidRPr="00390CBF">
              <w:rPr>
                <w:rFonts w:asciiTheme="minorHAnsi" w:hAnsiTheme="minorHAnsi" w:cstheme="minorHAnsi"/>
                <w:b/>
                <w:color w:val="auto"/>
                <w:sz w:val="22"/>
                <w:szCs w:val="22"/>
              </w:rPr>
              <w:t>ΑΛΕ</w:t>
            </w:r>
            <w:r w:rsidR="004C60D9" w:rsidRPr="00390CBF">
              <w:rPr>
                <w:rFonts w:asciiTheme="minorHAnsi" w:hAnsiTheme="minorHAnsi" w:cstheme="minorHAnsi"/>
                <w:b/>
                <w:color w:val="auto"/>
                <w:sz w:val="22"/>
                <w:szCs w:val="22"/>
              </w:rPr>
              <w:t>.</w:t>
            </w:r>
            <w:r w:rsidR="001212BD" w:rsidRPr="00390CBF">
              <w:rPr>
                <w:rFonts w:asciiTheme="minorHAnsi" w:hAnsiTheme="minorHAnsi" w:cstheme="minorHAnsi"/>
                <w:b/>
                <w:color w:val="auto"/>
                <w:sz w:val="22"/>
                <w:szCs w:val="22"/>
              </w:rPr>
              <w:t>:</w:t>
            </w:r>
            <w:r w:rsidR="004C60D9" w:rsidRPr="00390CBF">
              <w:rPr>
                <w:rFonts w:asciiTheme="minorHAnsi" w:hAnsiTheme="minorHAnsi" w:cstheme="minorHAnsi"/>
                <w:b/>
                <w:color w:val="auto"/>
                <w:sz w:val="22"/>
                <w:szCs w:val="22"/>
              </w:rPr>
              <w:t xml:space="preserve"> </w:t>
            </w:r>
            <w:r w:rsidR="00390CBF" w:rsidRPr="00390CBF">
              <w:rPr>
                <w:rFonts w:asciiTheme="minorHAnsi" w:hAnsiTheme="minorHAnsi" w:cstheme="minorHAnsi"/>
                <w:b/>
                <w:color w:val="auto"/>
                <w:sz w:val="22"/>
                <w:szCs w:val="22"/>
              </w:rPr>
              <w:t>24.20.30.10000000</w:t>
            </w:r>
          </w:p>
          <w:p w14:paraId="465B2F2E" w14:textId="77777777" w:rsidR="004C60D9" w:rsidRPr="00E649BB" w:rsidRDefault="004C60D9" w:rsidP="00633B9D">
            <w:pPr>
              <w:pStyle w:val="Default"/>
              <w:rPr>
                <w:rFonts w:asciiTheme="minorHAnsi" w:hAnsiTheme="minorHAnsi" w:cstheme="minorHAnsi"/>
                <w:sz w:val="22"/>
                <w:szCs w:val="22"/>
              </w:rPr>
            </w:pPr>
            <w:proofErr w:type="spellStart"/>
            <w:r w:rsidRPr="00E649BB">
              <w:rPr>
                <w:rFonts w:asciiTheme="minorHAnsi" w:hAnsiTheme="minorHAnsi" w:cstheme="minorHAnsi"/>
                <w:b/>
                <w:color w:val="auto"/>
                <w:sz w:val="22"/>
                <w:szCs w:val="22"/>
              </w:rPr>
              <w:t>Κωδ</w:t>
            </w:r>
            <w:proofErr w:type="spellEnd"/>
            <w:r w:rsidRPr="00E649BB">
              <w:rPr>
                <w:rFonts w:asciiTheme="minorHAnsi" w:hAnsiTheme="minorHAnsi" w:cstheme="minorHAnsi"/>
                <w:b/>
                <w:color w:val="auto"/>
                <w:sz w:val="22"/>
                <w:szCs w:val="22"/>
              </w:rPr>
              <w:t xml:space="preserve">. </w:t>
            </w:r>
            <w:r w:rsidR="00C53AF2" w:rsidRPr="00E649BB">
              <w:rPr>
                <w:rFonts w:asciiTheme="minorHAnsi" w:hAnsiTheme="minorHAnsi" w:cstheme="minorHAnsi"/>
                <w:b/>
                <w:color w:val="auto"/>
                <w:sz w:val="22"/>
                <w:szCs w:val="22"/>
              </w:rPr>
              <w:t>Είδους</w:t>
            </w:r>
            <w:r w:rsidRPr="00E649BB">
              <w:rPr>
                <w:rFonts w:asciiTheme="minorHAnsi" w:hAnsiTheme="minorHAnsi" w:cstheme="minorHAnsi"/>
                <w:b/>
                <w:color w:val="auto"/>
                <w:sz w:val="22"/>
                <w:szCs w:val="22"/>
              </w:rPr>
              <w:t>: 269000</w:t>
            </w:r>
            <w:r w:rsidR="00633B9D" w:rsidRPr="00E649BB">
              <w:rPr>
                <w:rFonts w:asciiTheme="minorHAnsi" w:hAnsiTheme="minorHAnsi" w:cstheme="minorHAnsi"/>
                <w:b/>
                <w:color w:val="auto"/>
                <w:sz w:val="22"/>
                <w:szCs w:val="22"/>
              </w:rPr>
              <w:t>2</w:t>
            </w:r>
            <w:r w:rsidRPr="00E649BB">
              <w:rPr>
                <w:rFonts w:asciiTheme="minorHAnsi" w:hAnsiTheme="minorHAnsi" w:cstheme="minorHAnsi"/>
                <w:b/>
                <w:color w:val="auto"/>
                <w:sz w:val="22"/>
                <w:szCs w:val="22"/>
              </w:rPr>
              <w:t>00</w:t>
            </w:r>
            <w:r w:rsidR="00633B9D" w:rsidRPr="00E649BB">
              <w:rPr>
                <w:rFonts w:asciiTheme="minorHAnsi" w:hAnsiTheme="minorHAnsi" w:cstheme="minorHAnsi"/>
                <w:b/>
                <w:color w:val="auto"/>
                <w:sz w:val="22"/>
                <w:szCs w:val="22"/>
              </w:rPr>
              <w:t>8</w:t>
            </w:r>
            <w:r w:rsidRPr="00E649BB">
              <w:rPr>
                <w:rFonts w:asciiTheme="minorHAnsi" w:hAnsiTheme="minorHAnsi" w:cstheme="minorHAnsi"/>
                <w:b/>
                <w:color w:val="auto"/>
                <w:sz w:val="22"/>
                <w:szCs w:val="22"/>
              </w:rPr>
              <w:t>0000</w:t>
            </w:r>
            <w:r w:rsidR="00633B9D" w:rsidRPr="00E649BB">
              <w:rPr>
                <w:rFonts w:asciiTheme="minorHAnsi" w:hAnsiTheme="minorHAnsi" w:cstheme="minorHAnsi"/>
                <w:b/>
                <w:color w:val="auto"/>
                <w:sz w:val="22"/>
                <w:szCs w:val="22"/>
              </w:rPr>
              <w:t>01</w:t>
            </w:r>
          </w:p>
        </w:tc>
        <w:tc>
          <w:tcPr>
            <w:tcW w:w="851" w:type="dxa"/>
            <w:vAlign w:val="center"/>
          </w:tcPr>
          <w:p w14:paraId="332DDA18" w14:textId="77777777" w:rsidR="004C60D9" w:rsidRPr="00E649BB" w:rsidRDefault="004C60D9" w:rsidP="00F97A20">
            <w:pPr>
              <w:pStyle w:val="Default"/>
              <w:jc w:val="center"/>
              <w:rPr>
                <w:rFonts w:asciiTheme="minorHAnsi" w:hAnsiTheme="minorHAnsi" w:cstheme="minorHAnsi"/>
                <w:sz w:val="22"/>
                <w:szCs w:val="22"/>
              </w:rPr>
            </w:pPr>
            <w:proofErr w:type="spellStart"/>
            <w:r w:rsidRPr="00E649BB">
              <w:rPr>
                <w:rFonts w:asciiTheme="minorHAnsi" w:hAnsiTheme="minorHAnsi" w:cstheme="minorHAnsi"/>
                <w:sz w:val="22"/>
                <w:szCs w:val="22"/>
              </w:rPr>
              <w:t>τεμ</w:t>
            </w:r>
            <w:proofErr w:type="spellEnd"/>
          </w:p>
        </w:tc>
        <w:tc>
          <w:tcPr>
            <w:tcW w:w="1275" w:type="dxa"/>
            <w:vAlign w:val="center"/>
          </w:tcPr>
          <w:p w14:paraId="01149128" w14:textId="77777777" w:rsidR="004C60D9" w:rsidRPr="00E649BB" w:rsidRDefault="004C60D9" w:rsidP="00F97A20">
            <w:pPr>
              <w:pStyle w:val="Default"/>
              <w:jc w:val="center"/>
              <w:rPr>
                <w:rFonts w:asciiTheme="minorHAnsi" w:hAnsiTheme="minorHAnsi" w:cstheme="minorHAnsi"/>
                <w:sz w:val="22"/>
                <w:szCs w:val="22"/>
              </w:rPr>
            </w:pPr>
            <w:r w:rsidRPr="00E649BB">
              <w:rPr>
                <w:rFonts w:asciiTheme="minorHAnsi" w:hAnsiTheme="minorHAnsi" w:cstheme="minorHAnsi"/>
                <w:sz w:val="22"/>
                <w:szCs w:val="22"/>
              </w:rPr>
              <w:t>1</w:t>
            </w:r>
          </w:p>
        </w:tc>
        <w:tc>
          <w:tcPr>
            <w:tcW w:w="1400" w:type="dxa"/>
            <w:vAlign w:val="center"/>
          </w:tcPr>
          <w:p w14:paraId="0D11551F" w14:textId="00CCD402" w:rsidR="004C60D9" w:rsidRPr="00E649BB" w:rsidRDefault="00DF39A4" w:rsidP="00F97A20">
            <w:pPr>
              <w:pStyle w:val="Default"/>
              <w:jc w:val="center"/>
              <w:rPr>
                <w:rFonts w:asciiTheme="minorHAnsi" w:hAnsiTheme="minorHAnsi" w:cstheme="minorHAnsi"/>
                <w:color w:val="auto"/>
                <w:sz w:val="22"/>
                <w:szCs w:val="22"/>
              </w:rPr>
            </w:pPr>
            <w:r w:rsidRPr="00E649BB">
              <w:rPr>
                <w:rFonts w:asciiTheme="minorHAnsi" w:hAnsiTheme="minorHAnsi" w:cstheme="minorHAnsi"/>
                <w:sz w:val="22"/>
                <w:szCs w:val="22"/>
              </w:rPr>
              <w:t>12.000</w:t>
            </w:r>
            <w:r w:rsidR="004C60D9" w:rsidRPr="00E649BB">
              <w:rPr>
                <w:rFonts w:asciiTheme="minorHAnsi" w:hAnsiTheme="minorHAnsi" w:cstheme="minorHAnsi"/>
                <w:color w:val="auto"/>
                <w:sz w:val="22"/>
                <w:szCs w:val="22"/>
              </w:rPr>
              <w:t>,00</w:t>
            </w:r>
            <w:r w:rsidR="00BB25D8" w:rsidRPr="00E649BB">
              <w:rPr>
                <w:rFonts w:asciiTheme="minorHAnsi" w:hAnsiTheme="minorHAnsi" w:cstheme="minorHAnsi"/>
                <w:color w:val="auto"/>
                <w:sz w:val="22"/>
                <w:szCs w:val="22"/>
              </w:rPr>
              <w:t xml:space="preserve"> €</w:t>
            </w:r>
          </w:p>
        </w:tc>
        <w:tc>
          <w:tcPr>
            <w:tcW w:w="1294" w:type="dxa"/>
            <w:vAlign w:val="center"/>
          </w:tcPr>
          <w:p w14:paraId="6CFB3278" w14:textId="0B749042" w:rsidR="004C60D9" w:rsidRPr="00E649BB" w:rsidRDefault="00DF39A4" w:rsidP="00F97A20">
            <w:pPr>
              <w:pStyle w:val="Default"/>
              <w:jc w:val="center"/>
              <w:rPr>
                <w:rFonts w:asciiTheme="minorHAnsi" w:hAnsiTheme="minorHAnsi" w:cstheme="minorHAnsi"/>
                <w:color w:val="auto"/>
                <w:sz w:val="22"/>
                <w:szCs w:val="22"/>
              </w:rPr>
            </w:pPr>
            <w:r w:rsidRPr="00E649BB">
              <w:rPr>
                <w:rFonts w:asciiTheme="minorHAnsi" w:hAnsiTheme="minorHAnsi" w:cstheme="minorHAnsi"/>
                <w:sz w:val="22"/>
                <w:szCs w:val="22"/>
              </w:rPr>
              <w:t>12.000</w:t>
            </w:r>
            <w:r w:rsidR="004C60D9" w:rsidRPr="00E649BB">
              <w:rPr>
                <w:rFonts w:asciiTheme="minorHAnsi" w:hAnsiTheme="minorHAnsi" w:cstheme="minorHAnsi"/>
                <w:color w:val="auto"/>
                <w:sz w:val="22"/>
                <w:szCs w:val="22"/>
              </w:rPr>
              <w:t>,00</w:t>
            </w:r>
            <w:r w:rsidR="00BB25D8" w:rsidRPr="00E649BB">
              <w:rPr>
                <w:rFonts w:asciiTheme="minorHAnsi" w:hAnsiTheme="minorHAnsi" w:cstheme="minorHAnsi"/>
                <w:color w:val="auto"/>
                <w:sz w:val="22"/>
                <w:szCs w:val="22"/>
              </w:rPr>
              <w:t xml:space="preserve"> €</w:t>
            </w:r>
          </w:p>
        </w:tc>
      </w:tr>
      <w:tr w:rsidR="004C60D9" w:rsidRPr="00E649BB" w14:paraId="58867809" w14:textId="77777777" w:rsidTr="00DF39A4">
        <w:trPr>
          <w:trHeight w:val="261"/>
        </w:trPr>
        <w:tc>
          <w:tcPr>
            <w:tcW w:w="7637" w:type="dxa"/>
            <w:gridSpan w:val="5"/>
            <w:vAlign w:val="center"/>
          </w:tcPr>
          <w:p w14:paraId="5EC38822" w14:textId="77777777" w:rsidR="004C60D9" w:rsidRPr="00E649BB" w:rsidRDefault="004C60D9" w:rsidP="00F97A20">
            <w:pPr>
              <w:pStyle w:val="Default"/>
              <w:jc w:val="right"/>
              <w:rPr>
                <w:rFonts w:asciiTheme="minorHAnsi" w:hAnsiTheme="minorHAnsi" w:cstheme="minorHAnsi"/>
                <w:b/>
                <w:color w:val="auto"/>
                <w:sz w:val="22"/>
                <w:szCs w:val="22"/>
              </w:rPr>
            </w:pPr>
            <w:r w:rsidRPr="00E649BB">
              <w:rPr>
                <w:rFonts w:asciiTheme="minorHAnsi" w:hAnsiTheme="minorHAnsi" w:cstheme="minorHAnsi"/>
                <w:b/>
                <w:color w:val="auto"/>
                <w:sz w:val="22"/>
                <w:szCs w:val="22"/>
              </w:rPr>
              <w:t>Γενικό Σύνολο (χωρίς ΦΠΑ 24%):</w:t>
            </w:r>
          </w:p>
        </w:tc>
        <w:tc>
          <w:tcPr>
            <w:tcW w:w="1294" w:type="dxa"/>
          </w:tcPr>
          <w:p w14:paraId="0E4A6EB9" w14:textId="426F5631" w:rsidR="004C60D9" w:rsidRPr="00E649BB" w:rsidRDefault="00DF39A4" w:rsidP="00F97A20">
            <w:pPr>
              <w:pStyle w:val="Default"/>
              <w:jc w:val="center"/>
              <w:rPr>
                <w:rFonts w:asciiTheme="minorHAnsi" w:hAnsiTheme="minorHAnsi" w:cstheme="minorHAnsi"/>
                <w:color w:val="auto"/>
                <w:sz w:val="22"/>
                <w:szCs w:val="22"/>
              </w:rPr>
            </w:pPr>
            <w:r w:rsidRPr="00E649BB">
              <w:rPr>
                <w:rFonts w:asciiTheme="minorHAnsi" w:hAnsiTheme="minorHAnsi" w:cstheme="minorHAnsi"/>
                <w:sz w:val="22"/>
                <w:szCs w:val="22"/>
              </w:rPr>
              <w:t>12.000</w:t>
            </w:r>
            <w:r w:rsidR="00696D47" w:rsidRPr="00E649BB">
              <w:rPr>
                <w:rFonts w:asciiTheme="minorHAnsi" w:hAnsiTheme="minorHAnsi" w:cstheme="minorHAnsi"/>
                <w:color w:val="auto"/>
                <w:sz w:val="22"/>
                <w:szCs w:val="22"/>
              </w:rPr>
              <w:t xml:space="preserve">,00 </w:t>
            </w:r>
            <w:r w:rsidR="00BB25D8" w:rsidRPr="00E649BB">
              <w:rPr>
                <w:rFonts w:asciiTheme="minorHAnsi" w:hAnsiTheme="minorHAnsi" w:cstheme="minorHAnsi"/>
                <w:color w:val="auto"/>
                <w:sz w:val="22"/>
                <w:szCs w:val="22"/>
              </w:rPr>
              <w:t>€</w:t>
            </w:r>
          </w:p>
        </w:tc>
      </w:tr>
      <w:tr w:rsidR="004C60D9" w:rsidRPr="00E649BB" w14:paraId="44182ACE" w14:textId="77777777" w:rsidTr="00DF39A4">
        <w:trPr>
          <w:trHeight w:val="261"/>
        </w:trPr>
        <w:tc>
          <w:tcPr>
            <w:tcW w:w="7637" w:type="dxa"/>
            <w:gridSpan w:val="5"/>
            <w:vAlign w:val="center"/>
          </w:tcPr>
          <w:p w14:paraId="39B7E064" w14:textId="77777777" w:rsidR="004C60D9" w:rsidRPr="00E649BB" w:rsidRDefault="004C60D9" w:rsidP="00F97A20">
            <w:pPr>
              <w:pStyle w:val="Default"/>
              <w:jc w:val="right"/>
              <w:rPr>
                <w:rFonts w:asciiTheme="minorHAnsi" w:hAnsiTheme="minorHAnsi" w:cstheme="minorHAnsi"/>
                <w:b/>
                <w:color w:val="auto"/>
                <w:sz w:val="22"/>
                <w:szCs w:val="22"/>
              </w:rPr>
            </w:pPr>
            <w:r w:rsidRPr="00E649BB">
              <w:rPr>
                <w:rFonts w:asciiTheme="minorHAnsi" w:hAnsiTheme="minorHAnsi" w:cstheme="minorHAnsi"/>
                <w:b/>
                <w:color w:val="auto"/>
                <w:sz w:val="22"/>
                <w:szCs w:val="22"/>
              </w:rPr>
              <w:t>ΦΠΑ 24%</w:t>
            </w:r>
            <w:r w:rsidRPr="00E649BB">
              <w:rPr>
                <w:rFonts w:asciiTheme="minorHAnsi" w:hAnsiTheme="minorHAnsi" w:cstheme="minorHAnsi"/>
                <w:b/>
                <w:color w:val="auto"/>
                <w:sz w:val="22"/>
                <w:szCs w:val="22"/>
                <w:lang w:val="en-US"/>
              </w:rPr>
              <w:t>:</w:t>
            </w:r>
            <w:r w:rsidRPr="00E649BB">
              <w:rPr>
                <w:rFonts w:asciiTheme="minorHAnsi" w:hAnsiTheme="minorHAnsi" w:cstheme="minorHAnsi"/>
                <w:b/>
                <w:color w:val="auto"/>
                <w:sz w:val="22"/>
                <w:szCs w:val="22"/>
              </w:rPr>
              <w:t xml:space="preserve"> </w:t>
            </w:r>
          </w:p>
        </w:tc>
        <w:tc>
          <w:tcPr>
            <w:tcW w:w="1294" w:type="dxa"/>
          </w:tcPr>
          <w:p w14:paraId="5E281E1D" w14:textId="78E609B4" w:rsidR="004C60D9" w:rsidRPr="00E649BB" w:rsidRDefault="00DF39A4" w:rsidP="00696D47">
            <w:pPr>
              <w:pStyle w:val="Default"/>
              <w:jc w:val="right"/>
              <w:rPr>
                <w:rFonts w:asciiTheme="minorHAnsi" w:hAnsiTheme="minorHAnsi" w:cstheme="minorHAnsi"/>
                <w:color w:val="auto"/>
                <w:sz w:val="22"/>
                <w:szCs w:val="22"/>
              </w:rPr>
            </w:pPr>
            <w:r w:rsidRPr="00E649BB">
              <w:rPr>
                <w:rFonts w:asciiTheme="minorHAnsi" w:hAnsiTheme="minorHAnsi" w:cstheme="minorHAnsi"/>
                <w:color w:val="auto"/>
                <w:sz w:val="22"/>
                <w:szCs w:val="22"/>
                <w:lang w:val="en-US"/>
              </w:rPr>
              <w:t>2.880</w:t>
            </w:r>
            <w:r w:rsidR="004C60D9" w:rsidRPr="00E649BB">
              <w:rPr>
                <w:rFonts w:asciiTheme="minorHAnsi" w:hAnsiTheme="minorHAnsi" w:cstheme="minorHAnsi"/>
                <w:color w:val="auto"/>
                <w:sz w:val="22"/>
                <w:szCs w:val="22"/>
              </w:rPr>
              <w:t>,00</w:t>
            </w:r>
            <w:r w:rsidR="00BB25D8" w:rsidRPr="00E649BB">
              <w:rPr>
                <w:rFonts w:asciiTheme="minorHAnsi" w:hAnsiTheme="minorHAnsi" w:cstheme="minorHAnsi"/>
                <w:color w:val="auto"/>
                <w:sz w:val="22"/>
                <w:szCs w:val="22"/>
              </w:rPr>
              <w:t xml:space="preserve"> €</w:t>
            </w:r>
          </w:p>
        </w:tc>
      </w:tr>
      <w:tr w:rsidR="004C60D9" w:rsidRPr="00E649BB" w14:paraId="4025C76E" w14:textId="77777777" w:rsidTr="00DF39A4">
        <w:trPr>
          <w:trHeight w:val="261"/>
        </w:trPr>
        <w:tc>
          <w:tcPr>
            <w:tcW w:w="7637" w:type="dxa"/>
            <w:gridSpan w:val="5"/>
            <w:vAlign w:val="center"/>
          </w:tcPr>
          <w:p w14:paraId="6E2F0CBB" w14:textId="77777777" w:rsidR="004C60D9" w:rsidRPr="00E649BB" w:rsidRDefault="004C60D9" w:rsidP="00F97A20">
            <w:pPr>
              <w:pStyle w:val="Default"/>
              <w:jc w:val="right"/>
              <w:rPr>
                <w:rFonts w:asciiTheme="minorHAnsi" w:hAnsiTheme="minorHAnsi" w:cstheme="minorHAnsi"/>
                <w:b/>
                <w:color w:val="auto"/>
                <w:sz w:val="22"/>
                <w:szCs w:val="22"/>
                <w:lang w:val="en-US"/>
              </w:rPr>
            </w:pPr>
            <w:r w:rsidRPr="00E649BB">
              <w:rPr>
                <w:rFonts w:asciiTheme="minorHAnsi" w:hAnsiTheme="minorHAnsi" w:cstheme="minorHAnsi"/>
                <w:b/>
                <w:color w:val="auto"/>
                <w:sz w:val="22"/>
                <w:szCs w:val="22"/>
              </w:rPr>
              <w:t>Γενικό Σύνολο (με ΦΠΑ 24%)</w:t>
            </w:r>
            <w:r w:rsidRPr="00E649BB">
              <w:rPr>
                <w:rFonts w:asciiTheme="minorHAnsi" w:hAnsiTheme="minorHAnsi" w:cstheme="minorHAnsi"/>
                <w:b/>
                <w:color w:val="auto"/>
                <w:sz w:val="22"/>
                <w:szCs w:val="22"/>
                <w:lang w:val="en-US"/>
              </w:rPr>
              <w:t>:</w:t>
            </w:r>
          </w:p>
        </w:tc>
        <w:tc>
          <w:tcPr>
            <w:tcW w:w="1294" w:type="dxa"/>
          </w:tcPr>
          <w:p w14:paraId="1E08515B" w14:textId="2CEE3EBC" w:rsidR="004C60D9" w:rsidRPr="00E649BB" w:rsidRDefault="00DF39A4" w:rsidP="00633B9D">
            <w:pPr>
              <w:pStyle w:val="Default"/>
              <w:jc w:val="center"/>
              <w:rPr>
                <w:rFonts w:asciiTheme="minorHAnsi" w:hAnsiTheme="minorHAnsi" w:cstheme="minorHAnsi"/>
                <w:color w:val="auto"/>
                <w:sz w:val="22"/>
                <w:szCs w:val="22"/>
              </w:rPr>
            </w:pPr>
            <w:r w:rsidRPr="00E649BB">
              <w:rPr>
                <w:rFonts w:asciiTheme="minorHAnsi" w:hAnsiTheme="minorHAnsi" w:cstheme="minorHAnsi"/>
                <w:color w:val="auto"/>
                <w:sz w:val="22"/>
                <w:szCs w:val="22"/>
                <w:lang w:val="en-US"/>
              </w:rPr>
              <w:t>14.880</w:t>
            </w:r>
            <w:r w:rsidR="00696D47" w:rsidRPr="00E649BB">
              <w:rPr>
                <w:rFonts w:asciiTheme="minorHAnsi" w:hAnsiTheme="minorHAnsi" w:cstheme="minorHAnsi"/>
                <w:color w:val="auto"/>
                <w:sz w:val="22"/>
                <w:szCs w:val="22"/>
              </w:rPr>
              <w:t xml:space="preserve">,00 </w:t>
            </w:r>
            <w:r w:rsidR="00BB25D8" w:rsidRPr="00E649BB">
              <w:rPr>
                <w:rFonts w:asciiTheme="minorHAnsi" w:hAnsiTheme="minorHAnsi" w:cstheme="minorHAnsi"/>
                <w:color w:val="auto"/>
                <w:sz w:val="22"/>
                <w:szCs w:val="22"/>
              </w:rPr>
              <w:t>€</w:t>
            </w:r>
          </w:p>
        </w:tc>
      </w:tr>
    </w:tbl>
    <w:p w14:paraId="37CCC779" w14:textId="77777777" w:rsidR="00032899" w:rsidRDefault="00032899" w:rsidP="00096288">
      <w:pPr>
        <w:keepNext/>
        <w:widowControl w:val="0"/>
        <w:jc w:val="both"/>
        <w:outlineLvl w:val="1"/>
        <w:rPr>
          <w:sz w:val="18"/>
          <w:szCs w:val="18"/>
        </w:rPr>
      </w:pPr>
    </w:p>
    <w:sectPr w:rsidR="00032899" w:rsidSect="007F2CE9">
      <w:pgSz w:w="11907" w:h="16839" w:code="9"/>
      <w:pgMar w:top="709" w:right="1544" w:bottom="393" w:left="1544"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46569C" w14:textId="77777777" w:rsidR="00D00485" w:rsidRDefault="00D00485" w:rsidP="00A2293A">
      <w:pPr>
        <w:spacing w:after="0" w:line="240" w:lineRule="auto"/>
      </w:pPr>
      <w:r>
        <w:separator/>
      </w:r>
    </w:p>
  </w:endnote>
  <w:endnote w:type="continuationSeparator" w:id="0">
    <w:p w14:paraId="1BDA1697" w14:textId="77777777" w:rsidR="00D00485" w:rsidRDefault="00D00485" w:rsidP="00A229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9506778"/>
      <w:docPartObj>
        <w:docPartGallery w:val="Page Numbers (Bottom of Page)"/>
        <w:docPartUnique/>
      </w:docPartObj>
    </w:sdtPr>
    <w:sdtContent>
      <w:p w14:paraId="675125AF" w14:textId="77777777" w:rsidR="00F97A20" w:rsidRDefault="00000000">
        <w:pPr>
          <w:pStyle w:val="a4"/>
          <w:jc w:val="right"/>
        </w:pPr>
        <w:r>
          <w:fldChar w:fldCharType="begin"/>
        </w:r>
        <w:r>
          <w:instrText>PAGE   \* MERGEFORMAT</w:instrText>
        </w:r>
        <w:r>
          <w:fldChar w:fldCharType="separate"/>
        </w:r>
        <w:r w:rsidR="00C53AF2">
          <w:rPr>
            <w:noProof/>
          </w:rPr>
          <w:t>1</w:t>
        </w:r>
        <w:r>
          <w:rPr>
            <w:noProof/>
          </w:rPr>
          <w:fldChar w:fldCharType="end"/>
        </w:r>
      </w:p>
    </w:sdtContent>
  </w:sdt>
  <w:p w14:paraId="2F1F932D" w14:textId="77777777" w:rsidR="00F97A20" w:rsidRDefault="00F97A20">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F27E24" w14:textId="77777777" w:rsidR="00D00485" w:rsidRDefault="00D00485" w:rsidP="00A2293A">
      <w:pPr>
        <w:spacing w:after="0" w:line="240" w:lineRule="auto"/>
      </w:pPr>
      <w:r>
        <w:separator/>
      </w:r>
    </w:p>
  </w:footnote>
  <w:footnote w:type="continuationSeparator" w:id="0">
    <w:p w14:paraId="76B041CA" w14:textId="77777777" w:rsidR="00D00485" w:rsidRDefault="00D00485" w:rsidP="00A229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B554EC8E"/>
    <w:lvl w:ilvl="0">
      <w:numFmt w:val="bullet"/>
      <w:lvlText w:val="*"/>
      <w:lvlJc w:val="left"/>
    </w:lvl>
  </w:abstractNum>
  <w:abstractNum w:abstractNumId="1" w15:restartNumberingAfterBreak="0">
    <w:nsid w:val="058F6BB1"/>
    <w:multiLevelType w:val="hybridMultilevel"/>
    <w:tmpl w:val="8876AEDC"/>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E9195A"/>
    <w:multiLevelType w:val="hybridMultilevel"/>
    <w:tmpl w:val="AE8E1E9A"/>
    <w:lvl w:ilvl="0" w:tplc="C5D298F2">
      <w:start w:val="6"/>
      <w:numFmt w:val="decimal"/>
      <w:lvlText w:val="%1."/>
      <w:lvlJc w:val="left"/>
      <w:pPr>
        <w:ind w:left="644"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10B92E9C"/>
    <w:multiLevelType w:val="hybridMultilevel"/>
    <w:tmpl w:val="0F1C23D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114537E5"/>
    <w:multiLevelType w:val="hybridMultilevel"/>
    <w:tmpl w:val="7D0246E0"/>
    <w:lvl w:ilvl="0" w:tplc="0408000F">
      <w:start w:val="1"/>
      <w:numFmt w:val="decimal"/>
      <w:lvlText w:val="%1."/>
      <w:lvlJc w:val="left"/>
      <w:pPr>
        <w:ind w:left="644" w:hanging="360"/>
      </w:pPr>
      <w:rPr>
        <w:rFont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17B10807"/>
    <w:multiLevelType w:val="hybridMultilevel"/>
    <w:tmpl w:val="2B62A842"/>
    <w:lvl w:ilvl="0" w:tplc="FFFFFFFF">
      <w:start w:val="1"/>
      <w:numFmt w:val="bullet"/>
      <w:lvlText w:val=""/>
      <w:lvlJc w:val="left"/>
      <w:pPr>
        <w:tabs>
          <w:tab w:val="num" w:pos="1080"/>
        </w:tabs>
        <w:ind w:left="1080" w:hanging="360"/>
      </w:pPr>
      <w:rPr>
        <w:rFonts w:ascii="Wingdings" w:hAnsi="Wingdings"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19191A59"/>
    <w:multiLevelType w:val="hybridMultilevel"/>
    <w:tmpl w:val="700257A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193700F8"/>
    <w:multiLevelType w:val="hybridMultilevel"/>
    <w:tmpl w:val="9D32FB9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19C41D00"/>
    <w:multiLevelType w:val="hybridMultilevel"/>
    <w:tmpl w:val="859047BC"/>
    <w:lvl w:ilvl="0" w:tplc="FFFFFFFF">
      <w:start w:val="1"/>
      <w:numFmt w:val="bullet"/>
      <w:lvlText w:val=""/>
      <w:lvlJc w:val="left"/>
      <w:pPr>
        <w:tabs>
          <w:tab w:val="num" w:pos="360"/>
        </w:tabs>
        <w:ind w:left="360" w:hanging="360"/>
      </w:pPr>
      <w:rPr>
        <w:rFonts w:ascii="Wingdings" w:hAnsi="Wingdings"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1E80440F"/>
    <w:multiLevelType w:val="hybridMultilevel"/>
    <w:tmpl w:val="B66258E2"/>
    <w:lvl w:ilvl="0" w:tplc="3A88C00A">
      <w:start w:val="1"/>
      <w:numFmt w:val="decimal"/>
      <w:lvlText w:val="%1."/>
      <w:lvlJc w:val="left"/>
      <w:pPr>
        <w:ind w:left="502" w:hanging="360"/>
      </w:pPr>
      <w:rPr>
        <w:color w:val="auto"/>
      </w:rPr>
    </w:lvl>
    <w:lvl w:ilvl="1" w:tplc="FFFFFFFF">
      <w:start w:val="1"/>
      <w:numFmt w:val="decimal"/>
      <w:lvlText w:val="%2."/>
      <w:lvlJc w:val="left"/>
      <w:pPr>
        <w:tabs>
          <w:tab w:val="num" w:pos="1222"/>
        </w:tabs>
        <w:ind w:left="1222" w:hanging="360"/>
      </w:pPr>
    </w:lvl>
    <w:lvl w:ilvl="2" w:tplc="FFFFFFFF">
      <w:start w:val="1"/>
      <w:numFmt w:val="decimal"/>
      <w:lvlText w:val="%3."/>
      <w:lvlJc w:val="left"/>
      <w:pPr>
        <w:tabs>
          <w:tab w:val="num" w:pos="1942"/>
        </w:tabs>
        <w:ind w:left="1942" w:hanging="360"/>
      </w:pPr>
    </w:lvl>
    <w:lvl w:ilvl="3" w:tplc="FFFFFFFF">
      <w:start w:val="1"/>
      <w:numFmt w:val="decimal"/>
      <w:lvlText w:val="%4."/>
      <w:lvlJc w:val="left"/>
      <w:pPr>
        <w:tabs>
          <w:tab w:val="num" w:pos="2662"/>
        </w:tabs>
        <w:ind w:left="2662" w:hanging="360"/>
      </w:pPr>
    </w:lvl>
    <w:lvl w:ilvl="4" w:tplc="FFFFFFFF">
      <w:start w:val="1"/>
      <w:numFmt w:val="decimal"/>
      <w:lvlText w:val="%5."/>
      <w:lvlJc w:val="left"/>
      <w:pPr>
        <w:tabs>
          <w:tab w:val="num" w:pos="3382"/>
        </w:tabs>
        <w:ind w:left="3382" w:hanging="360"/>
      </w:pPr>
    </w:lvl>
    <w:lvl w:ilvl="5" w:tplc="FFFFFFFF">
      <w:start w:val="1"/>
      <w:numFmt w:val="decimal"/>
      <w:lvlText w:val="%6."/>
      <w:lvlJc w:val="left"/>
      <w:pPr>
        <w:tabs>
          <w:tab w:val="num" w:pos="4102"/>
        </w:tabs>
        <w:ind w:left="4102" w:hanging="360"/>
      </w:pPr>
    </w:lvl>
    <w:lvl w:ilvl="6" w:tplc="FFFFFFFF">
      <w:start w:val="1"/>
      <w:numFmt w:val="decimal"/>
      <w:lvlText w:val="%7."/>
      <w:lvlJc w:val="left"/>
      <w:pPr>
        <w:tabs>
          <w:tab w:val="num" w:pos="4822"/>
        </w:tabs>
        <w:ind w:left="4822" w:hanging="360"/>
      </w:pPr>
    </w:lvl>
    <w:lvl w:ilvl="7" w:tplc="FFFFFFFF">
      <w:start w:val="1"/>
      <w:numFmt w:val="decimal"/>
      <w:lvlText w:val="%8."/>
      <w:lvlJc w:val="left"/>
      <w:pPr>
        <w:tabs>
          <w:tab w:val="num" w:pos="5542"/>
        </w:tabs>
        <w:ind w:left="5542" w:hanging="360"/>
      </w:pPr>
    </w:lvl>
    <w:lvl w:ilvl="8" w:tplc="FFFFFFFF">
      <w:start w:val="1"/>
      <w:numFmt w:val="decimal"/>
      <w:lvlText w:val="%9."/>
      <w:lvlJc w:val="left"/>
      <w:pPr>
        <w:tabs>
          <w:tab w:val="num" w:pos="6262"/>
        </w:tabs>
        <w:ind w:left="6262" w:hanging="360"/>
      </w:pPr>
    </w:lvl>
  </w:abstractNum>
  <w:abstractNum w:abstractNumId="10" w15:restartNumberingAfterBreak="0">
    <w:nsid w:val="268C0E77"/>
    <w:multiLevelType w:val="hybridMultilevel"/>
    <w:tmpl w:val="1B1AF76A"/>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1" w15:restartNumberingAfterBreak="0">
    <w:nsid w:val="29A979A7"/>
    <w:multiLevelType w:val="hybridMultilevel"/>
    <w:tmpl w:val="287CA6F2"/>
    <w:lvl w:ilvl="0" w:tplc="B09A7B30">
      <w:start w:val="1"/>
      <w:numFmt w:val="bullet"/>
      <w:lvlText w:val=""/>
      <w:lvlJc w:val="left"/>
      <w:pPr>
        <w:ind w:left="199" w:firstLine="303"/>
      </w:pPr>
      <w:rPr>
        <w:rFonts w:ascii="Symbol" w:hAnsi="Symbol" w:hint="default"/>
      </w:rPr>
    </w:lvl>
    <w:lvl w:ilvl="1" w:tplc="04080003" w:tentative="1">
      <w:start w:val="1"/>
      <w:numFmt w:val="bullet"/>
      <w:lvlText w:val="o"/>
      <w:lvlJc w:val="left"/>
      <w:pPr>
        <w:ind w:left="1582" w:hanging="360"/>
      </w:pPr>
      <w:rPr>
        <w:rFonts w:ascii="Courier New" w:hAnsi="Courier New" w:cs="Courier New" w:hint="default"/>
      </w:rPr>
    </w:lvl>
    <w:lvl w:ilvl="2" w:tplc="04080005" w:tentative="1">
      <w:start w:val="1"/>
      <w:numFmt w:val="bullet"/>
      <w:lvlText w:val=""/>
      <w:lvlJc w:val="left"/>
      <w:pPr>
        <w:ind w:left="2302" w:hanging="360"/>
      </w:pPr>
      <w:rPr>
        <w:rFonts w:ascii="Wingdings" w:hAnsi="Wingdings" w:hint="default"/>
      </w:rPr>
    </w:lvl>
    <w:lvl w:ilvl="3" w:tplc="04080001" w:tentative="1">
      <w:start w:val="1"/>
      <w:numFmt w:val="bullet"/>
      <w:lvlText w:val=""/>
      <w:lvlJc w:val="left"/>
      <w:pPr>
        <w:ind w:left="3022" w:hanging="360"/>
      </w:pPr>
      <w:rPr>
        <w:rFonts w:ascii="Symbol" w:hAnsi="Symbol" w:hint="default"/>
      </w:rPr>
    </w:lvl>
    <w:lvl w:ilvl="4" w:tplc="04080003" w:tentative="1">
      <w:start w:val="1"/>
      <w:numFmt w:val="bullet"/>
      <w:lvlText w:val="o"/>
      <w:lvlJc w:val="left"/>
      <w:pPr>
        <w:ind w:left="3742" w:hanging="360"/>
      </w:pPr>
      <w:rPr>
        <w:rFonts w:ascii="Courier New" w:hAnsi="Courier New" w:cs="Courier New" w:hint="default"/>
      </w:rPr>
    </w:lvl>
    <w:lvl w:ilvl="5" w:tplc="04080005" w:tentative="1">
      <w:start w:val="1"/>
      <w:numFmt w:val="bullet"/>
      <w:lvlText w:val=""/>
      <w:lvlJc w:val="left"/>
      <w:pPr>
        <w:ind w:left="4462" w:hanging="360"/>
      </w:pPr>
      <w:rPr>
        <w:rFonts w:ascii="Wingdings" w:hAnsi="Wingdings" w:hint="default"/>
      </w:rPr>
    </w:lvl>
    <w:lvl w:ilvl="6" w:tplc="04080001" w:tentative="1">
      <w:start w:val="1"/>
      <w:numFmt w:val="bullet"/>
      <w:lvlText w:val=""/>
      <w:lvlJc w:val="left"/>
      <w:pPr>
        <w:ind w:left="5182" w:hanging="360"/>
      </w:pPr>
      <w:rPr>
        <w:rFonts w:ascii="Symbol" w:hAnsi="Symbol" w:hint="default"/>
      </w:rPr>
    </w:lvl>
    <w:lvl w:ilvl="7" w:tplc="04080003" w:tentative="1">
      <w:start w:val="1"/>
      <w:numFmt w:val="bullet"/>
      <w:lvlText w:val="o"/>
      <w:lvlJc w:val="left"/>
      <w:pPr>
        <w:ind w:left="5902" w:hanging="360"/>
      </w:pPr>
      <w:rPr>
        <w:rFonts w:ascii="Courier New" w:hAnsi="Courier New" w:cs="Courier New" w:hint="default"/>
      </w:rPr>
    </w:lvl>
    <w:lvl w:ilvl="8" w:tplc="04080005" w:tentative="1">
      <w:start w:val="1"/>
      <w:numFmt w:val="bullet"/>
      <w:lvlText w:val=""/>
      <w:lvlJc w:val="left"/>
      <w:pPr>
        <w:ind w:left="6622" w:hanging="360"/>
      </w:pPr>
      <w:rPr>
        <w:rFonts w:ascii="Wingdings" w:hAnsi="Wingdings" w:hint="default"/>
      </w:rPr>
    </w:lvl>
  </w:abstractNum>
  <w:abstractNum w:abstractNumId="12" w15:restartNumberingAfterBreak="0">
    <w:nsid w:val="2E1C2FB6"/>
    <w:multiLevelType w:val="multilevel"/>
    <w:tmpl w:val="45A6651E"/>
    <w:lvl w:ilvl="0">
      <w:start w:val="1"/>
      <w:numFmt w:val="decimal"/>
      <w:lvlText w:val="%1."/>
      <w:lvlJc w:val="left"/>
      <w:pPr>
        <w:ind w:left="360" w:hanging="360"/>
      </w:pPr>
      <w:rPr>
        <w:b w:val="0"/>
        <w:bCs w:val="0"/>
        <w:color w:val="auto"/>
      </w:rPr>
    </w:lvl>
    <w:lvl w:ilvl="1">
      <w:start w:val="1"/>
      <w:numFmt w:val="decimal"/>
      <w:lvlText w:val="%1.%2"/>
      <w:lvlJc w:val="left"/>
      <w:pPr>
        <w:ind w:left="786"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3" w15:restartNumberingAfterBreak="0">
    <w:nsid w:val="2F1F7EA4"/>
    <w:multiLevelType w:val="hybridMultilevel"/>
    <w:tmpl w:val="714E61B4"/>
    <w:lvl w:ilvl="0" w:tplc="FFFFFFFF">
      <w:start w:val="1"/>
      <w:numFmt w:val="bullet"/>
      <w:lvlText w:val=""/>
      <w:lvlJc w:val="left"/>
      <w:pPr>
        <w:tabs>
          <w:tab w:val="num" w:pos="1080"/>
        </w:tabs>
        <w:ind w:left="1080" w:hanging="360"/>
      </w:pPr>
      <w:rPr>
        <w:rFonts w:ascii="Wingdings" w:hAnsi="Wingdings"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35A83322"/>
    <w:multiLevelType w:val="hybridMultilevel"/>
    <w:tmpl w:val="B7385A9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15:restartNumberingAfterBreak="0">
    <w:nsid w:val="485D58FC"/>
    <w:multiLevelType w:val="singleLevel"/>
    <w:tmpl w:val="0DBAF4B8"/>
    <w:lvl w:ilvl="0">
      <w:start w:val="1"/>
      <w:numFmt w:val="decimal"/>
      <w:lvlText w:val="%1)"/>
      <w:lvlJc w:val="left"/>
      <w:pPr>
        <w:tabs>
          <w:tab w:val="num" w:pos="390"/>
        </w:tabs>
        <w:ind w:left="390" w:hanging="390"/>
      </w:pPr>
      <w:rPr>
        <w:rFonts w:hint="default"/>
      </w:rPr>
    </w:lvl>
  </w:abstractNum>
  <w:abstractNum w:abstractNumId="16" w15:restartNumberingAfterBreak="0">
    <w:nsid w:val="4DA44CE4"/>
    <w:multiLevelType w:val="hybridMultilevel"/>
    <w:tmpl w:val="12CCA3F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15:restartNumberingAfterBreak="0">
    <w:nsid w:val="556A7A51"/>
    <w:multiLevelType w:val="hybridMultilevel"/>
    <w:tmpl w:val="870688A0"/>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8" w15:restartNumberingAfterBreak="0">
    <w:nsid w:val="589C2513"/>
    <w:multiLevelType w:val="hybridMultilevel"/>
    <w:tmpl w:val="28827D36"/>
    <w:lvl w:ilvl="0" w:tplc="04080001">
      <w:start w:val="1"/>
      <w:numFmt w:val="bullet"/>
      <w:lvlText w:val=""/>
      <w:lvlJc w:val="left"/>
      <w:pPr>
        <w:tabs>
          <w:tab w:val="num" w:pos="1080"/>
        </w:tabs>
        <w:ind w:left="1080" w:hanging="360"/>
      </w:pPr>
      <w:rPr>
        <w:rFonts w:ascii="Symbol" w:hAnsi="Symbol" w:hint="default"/>
      </w:rPr>
    </w:lvl>
    <w:lvl w:ilvl="1" w:tplc="04080003" w:tentative="1">
      <w:start w:val="1"/>
      <w:numFmt w:val="bullet"/>
      <w:lvlText w:val="o"/>
      <w:lvlJc w:val="left"/>
      <w:pPr>
        <w:tabs>
          <w:tab w:val="num" w:pos="1800"/>
        </w:tabs>
        <w:ind w:left="1800" w:hanging="360"/>
      </w:pPr>
      <w:rPr>
        <w:rFonts w:ascii="Courier New" w:hAnsi="Courier New" w:cs="Courier New" w:hint="default"/>
      </w:rPr>
    </w:lvl>
    <w:lvl w:ilvl="2" w:tplc="04080005" w:tentative="1">
      <w:start w:val="1"/>
      <w:numFmt w:val="bullet"/>
      <w:lvlText w:val=""/>
      <w:lvlJc w:val="left"/>
      <w:pPr>
        <w:tabs>
          <w:tab w:val="num" w:pos="2520"/>
        </w:tabs>
        <w:ind w:left="2520" w:hanging="360"/>
      </w:pPr>
      <w:rPr>
        <w:rFonts w:ascii="Wingdings" w:hAnsi="Wingdings" w:hint="default"/>
      </w:rPr>
    </w:lvl>
    <w:lvl w:ilvl="3" w:tplc="04080001" w:tentative="1">
      <w:start w:val="1"/>
      <w:numFmt w:val="bullet"/>
      <w:lvlText w:val=""/>
      <w:lvlJc w:val="left"/>
      <w:pPr>
        <w:tabs>
          <w:tab w:val="num" w:pos="3240"/>
        </w:tabs>
        <w:ind w:left="3240" w:hanging="360"/>
      </w:pPr>
      <w:rPr>
        <w:rFonts w:ascii="Symbol" w:hAnsi="Symbol" w:hint="default"/>
      </w:rPr>
    </w:lvl>
    <w:lvl w:ilvl="4" w:tplc="04080003" w:tentative="1">
      <w:start w:val="1"/>
      <w:numFmt w:val="bullet"/>
      <w:lvlText w:val="o"/>
      <w:lvlJc w:val="left"/>
      <w:pPr>
        <w:tabs>
          <w:tab w:val="num" w:pos="3960"/>
        </w:tabs>
        <w:ind w:left="3960" w:hanging="360"/>
      </w:pPr>
      <w:rPr>
        <w:rFonts w:ascii="Courier New" w:hAnsi="Courier New" w:cs="Courier New" w:hint="default"/>
      </w:rPr>
    </w:lvl>
    <w:lvl w:ilvl="5" w:tplc="04080005" w:tentative="1">
      <w:start w:val="1"/>
      <w:numFmt w:val="bullet"/>
      <w:lvlText w:val=""/>
      <w:lvlJc w:val="left"/>
      <w:pPr>
        <w:tabs>
          <w:tab w:val="num" w:pos="4680"/>
        </w:tabs>
        <w:ind w:left="4680" w:hanging="360"/>
      </w:pPr>
      <w:rPr>
        <w:rFonts w:ascii="Wingdings" w:hAnsi="Wingdings" w:hint="default"/>
      </w:rPr>
    </w:lvl>
    <w:lvl w:ilvl="6" w:tplc="04080001" w:tentative="1">
      <w:start w:val="1"/>
      <w:numFmt w:val="bullet"/>
      <w:lvlText w:val=""/>
      <w:lvlJc w:val="left"/>
      <w:pPr>
        <w:tabs>
          <w:tab w:val="num" w:pos="5400"/>
        </w:tabs>
        <w:ind w:left="5400" w:hanging="360"/>
      </w:pPr>
      <w:rPr>
        <w:rFonts w:ascii="Symbol" w:hAnsi="Symbol" w:hint="default"/>
      </w:rPr>
    </w:lvl>
    <w:lvl w:ilvl="7" w:tplc="04080003" w:tentative="1">
      <w:start w:val="1"/>
      <w:numFmt w:val="bullet"/>
      <w:lvlText w:val="o"/>
      <w:lvlJc w:val="left"/>
      <w:pPr>
        <w:tabs>
          <w:tab w:val="num" w:pos="6120"/>
        </w:tabs>
        <w:ind w:left="6120" w:hanging="360"/>
      </w:pPr>
      <w:rPr>
        <w:rFonts w:ascii="Courier New" w:hAnsi="Courier New" w:cs="Courier New" w:hint="default"/>
      </w:rPr>
    </w:lvl>
    <w:lvl w:ilvl="8" w:tplc="04080005"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59F960E6"/>
    <w:multiLevelType w:val="hybridMultilevel"/>
    <w:tmpl w:val="C41AB100"/>
    <w:lvl w:ilvl="0" w:tplc="04080001">
      <w:start w:val="1"/>
      <w:numFmt w:val="bullet"/>
      <w:lvlText w:val=""/>
      <w:lvlJc w:val="left"/>
      <w:pPr>
        <w:ind w:left="1146" w:hanging="360"/>
      </w:pPr>
      <w:rPr>
        <w:rFonts w:ascii="Symbol" w:hAnsi="Symbol" w:hint="default"/>
      </w:rPr>
    </w:lvl>
    <w:lvl w:ilvl="1" w:tplc="04080003" w:tentative="1">
      <w:start w:val="1"/>
      <w:numFmt w:val="bullet"/>
      <w:lvlText w:val="o"/>
      <w:lvlJc w:val="left"/>
      <w:pPr>
        <w:ind w:left="1866" w:hanging="360"/>
      </w:pPr>
      <w:rPr>
        <w:rFonts w:ascii="Courier New" w:hAnsi="Courier New" w:cs="Courier New" w:hint="default"/>
      </w:rPr>
    </w:lvl>
    <w:lvl w:ilvl="2" w:tplc="04080005" w:tentative="1">
      <w:start w:val="1"/>
      <w:numFmt w:val="bullet"/>
      <w:lvlText w:val=""/>
      <w:lvlJc w:val="left"/>
      <w:pPr>
        <w:ind w:left="2586" w:hanging="360"/>
      </w:pPr>
      <w:rPr>
        <w:rFonts w:ascii="Wingdings" w:hAnsi="Wingdings" w:hint="default"/>
      </w:rPr>
    </w:lvl>
    <w:lvl w:ilvl="3" w:tplc="04080001" w:tentative="1">
      <w:start w:val="1"/>
      <w:numFmt w:val="bullet"/>
      <w:lvlText w:val=""/>
      <w:lvlJc w:val="left"/>
      <w:pPr>
        <w:ind w:left="3306" w:hanging="360"/>
      </w:pPr>
      <w:rPr>
        <w:rFonts w:ascii="Symbol" w:hAnsi="Symbol" w:hint="default"/>
      </w:rPr>
    </w:lvl>
    <w:lvl w:ilvl="4" w:tplc="04080003" w:tentative="1">
      <w:start w:val="1"/>
      <w:numFmt w:val="bullet"/>
      <w:lvlText w:val="o"/>
      <w:lvlJc w:val="left"/>
      <w:pPr>
        <w:ind w:left="4026" w:hanging="360"/>
      </w:pPr>
      <w:rPr>
        <w:rFonts w:ascii="Courier New" w:hAnsi="Courier New" w:cs="Courier New" w:hint="default"/>
      </w:rPr>
    </w:lvl>
    <w:lvl w:ilvl="5" w:tplc="04080005" w:tentative="1">
      <w:start w:val="1"/>
      <w:numFmt w:val="bullet"/>
      <w:lvlText w:val=""/>
      <w:lvlJc w:val="left"/>
      <w:pPr>
        <w:ind w:left="4746" w:hanging="360"/>
      </w:pPr>
      <w:rPr>
        <w:rFonts w:ascii="Wingdings" w:hAnsi="Wingdings" w:hint="default"/>
      </w:rPr>
    </w:lvl>
    <w:lvl w:ilvl="6" w:tplc="04080001" w:tentative="1">
      <w:start w:val="1"/>
      <w:numFmt w:val="bullet"/>
      <w:lvlText w:val=""/>
      <w:lvlJc w:val="left"/>
      <w:pPr>
        <w:ind w:left="5466" w:hanging="360"/>
      </w:pPr>
      <w:rPr>
        <w:rFonts w:ascii="Symbol" w:hAnsi="Symbol" w:hint="default"/>
      </w:rPr>
    </w:lvl>
    <w:lvl w:ilvl="7" w:tplc="04080003" w:tentative="1">
      <w:start w:val="1"/>
      <w:numFmt w:val="bullet"/>
      <w:lvlText w:val="o"/>
      <w:lvlJc w:val="left"/>
      <w:pPr>
        <w:ind w:left="6186" w:hanging="360"/>
      </w:pPr>
      <w:rPr>
        <w:rFonts w:ascii="Courier New" w:hAnsi="Courier New" w:cs="Courier New" w:hint="default"/>
      </w:rPr>
    </w:lvl>
    <w:lvl w:ilvl="8" w:tplc="04080005" w:tentative="1">
      <w:start w:val="1"/>
      <w:numFmt w:val="bullet"/>
      <w:lvlText w:val=""/>
      <w:lvlJc w:val="left"/>
      <w:pPr>
        <w:ind w:left="6906" w:hanging="360"/>
      </w:pPr>
      <w:rPr>
        <w:rFonts w:ascii="Wingdings" w:hAnsi="Wingdings" w:hint="default"/>
      </w:rPr>
    </w:lvl>
  </w:abstractNum>
  <w:abstractNum w:abstractNumId="20" w15:restartNumberingAfterBreak="0">
    <w:nsid w:val="64A7371E"/>
    <w:multiLevelType w:val="hybridMultilevel"/>
    <w:tmpl w:val="87C07154"/>
    <w:lvl w:ilvl="0" w:tplc="0408000F">
      <w:start w:val="1"/>
      <w:numFmt w:val="decimal"/>
      <w:lvlText w:val="%1."/>
      <w:lvlJc w:val="left"/>
      <w:pPr>
        <w:ind w:left="644" w:hanging="360"/>
      </w:pPr>
    </w:lvl>
    <w:lvl w:ilvl="1" w:tplc="04080019" w:tentative="1">
      <w:start w:val="1"/>
      <w:numFmt w:val="lowerLetter"/>
      <w:lvlText w:val="%2."/>
      <w:lvlJc w:val="left"/>
      <w:pPr>
        <w:ind w:left="1364" w:hanging="360"/>
      </w:pPr>
    </w:lvl>
    <w:lvl w:ilvl="2" w:tplc="0408001B" w:tentative="1">
      <w:start w:val="1"/>
      <w:numFmt w:val="lowerRoman"/>
      <w:lvlText w:val="%3."/>
      <w:lvlJc w:val="right"/>
      <w:pPr>
        <w:ind w:left="2084" w:hanging="180"/>
      </w:pPr>
    </w:lvl>
    <w:lvl w:ilvl="3" w:tplc="0408000F" w:tentative="1">
      <w:start w:val="1"/>
      <w:numFmt w:val="decimal"/>
      <w:lvlText w:val="%4."/>
      <w:lvlJc w:val="left"/>
      <w:pPr>
        <w:ind w:left="2804" w:hanging="360"/>
      </w:pPr>
    </w:lvl>
    <w:lvl w:ilvl="4" w:tplc="04080019" w:tentative="1">
      <w:start w:val="1"/>
      <w:numFmt w:val="lowerLetter"/>
      <w:lvlText w:val="%5."/>
      <w:lvlJc w:val="left"/>
      <w:pPr>
        <w:ind w:left="3524" w:hanging="360"/>
      </w:pPr>
    </w:lvl>
    <w:lvl w:ilvl="5" w:tplc="0408001B" w:tentative="1">
      <w:start w:val="1"/>
      <w:numFmt w:val="lowerRoman"/>
      <w:lvlText w:val="%6."/>
      <w:lvlJc w:val="right"/>
      <w:pPr>
        <w:ind w:left="4244" w:hanging="180"/>
      </w:pPr>
    </w:lvl>
    <w:lvl w:ilvl="6" w:tplc="0408000F" w:tentative="1">
      <w:start w:val="1"/>
      <w:numFmt w:val="decimal"/>
      <w:lvlText w:val="%7."/>
      <w:lvlJc w:val="left"/>
      <w:pPr>
        <w:ind w:left="4964" w:hanging="360"/>
      </w:pPr>
    </w:lvl>
    <w:lvl w:ilvl="7" w:tplc="04080019" w:tentative="1">
      <w:start w:val="1"/>
      <w:numFmt w:val="lowerLetter"/>
      <w:lvlText w:val="%8."/>
      <w:lvlJc w:val="left"/>
      <w:pPr>
        <w:ind w:left="5684" w:hanging="360"/>
      </w:pPr>
    </w:lvl>
    <w:lvl w:ilvl="8" w:tplc="0408001B" w:tentative="1">
      <w:start w:val="1"/>
      <w:numFmt w:val="lowerRoman"/>
      <w:lvlText w:val="%9."/>
      <w:lvlJc w:val="right"/>
      <w:pPr>
        <w:ind w:left="6404" w:hanging="180"/>
      </w:pPr>
    </w:lvl>
  </w:abstractNum>
  <w:abstractNum w:abstractNumId="21" w15:restartNumberingAfterBreak="0">
    <w:nsid w:val="6D825F22"/>
    <w:multiLevelType w:val="hybridMultilevel"/>
    <w:tmpl w:val="C8980F28"/>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13E28ED"/>
    <w:multiLevelType w:val="multilevel"/>
    <w:tmpl w:val="33161D2C"/>
    <w:lvl w:ilvl="0">
      <w:start w:val="1"/>
      <w:numFmt w:val="decimal"/>
      <w:lvlText w:val="%1."/>
      <w:lvlJc w:val="left"/>
      <w:pPr>
        <w:ind w:left="360" w:hanging="360"/>
      </w:pPr>
    </w:lvl>
    <w:lvl w:ilvl="1">
      <w:start w:val="3"/>
      <w:numFmt w:val="decimal"/>
      <w:isLgl/>
      <w:lvlText w:val="%1.%2."/>
      <w:lvlJc w:val="left"/>
      <w:pPr>
        <w:ind w:left="1080" w:hanging="72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3" w15:restartNumberingAfterBreak="0">
    <w:nsid w:val="787A387F"/>
    <w:multiLevelType w:val="hybridMultilevel"/>
    <w:tmpl w:val="1964739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 w15:restartNumberingAfterBreak="0">
    <w:nsid w:val="792F591D"/>
    <w:multiLevelType w:val="hybridMultilevel"/>
    <w:tmpl w:val="CF56D41A"/>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25" w15:restartNumberingAfterBreak="0">
    <w:nsid w:val="7FF24E49"/>
    <w:multiLevelType w:val="hybridMultilevel"/>
    <w:tmpl w:val="170A2BF0"/>
    <w:lvl w:ilvl="0" w:tplc="FFFFFFFF">
      <w:start w:val="1"/>
      <w:numFmt w:val="decimal"/>
      <w:lvlText w:val="%1."/>
      <w:lvlJc w:val="left"/>
      <w:pPr>
        <w:tabs>
          <w:tab w:val="num" w:pos="360"/>
        </w:tabs>
        <w:ind w:left="360" w:hanging="360"/>
      </w:p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num w:numId="1" w16cid:durableId="870798009">
    <w:abstractNumId w:val="21"/>
  </w:num>
  <w:num w:numId="2" w16cid:durableId="1809666915">
    <w:abstractNumId w:val="18"/>
  </w:num>
  <w:num w:numId="3" w16cid:durableId="1313102228">
    <w:abstractNumId w:val="0"/>
    <w:lvlOverride w:ilvl="0">
      <w:lvl w:ilvl="0">
        <w:start w:val="65535"/>
        <w:numFmt w:val="bullet"/>
        <w:lvlText w:val="•"/>
        <w:legacy w:legacy="1" w:legacySpace="0" w:legacyIndent="427"/>
        <w:lvlJc w:val="left"/>
        <w:rPr>
          <w:rFonts w:ascii="Arial" w:hAnsi="Arial" w:cs="Arial" w:hint="default"/>
        </w:rPr>
      </w:lvl>
    </w:lvlOverride>
  </w:num>
  <w:num w:numId="4" w16cid:durableId="955984441">
    <w:abstractNumId w:val="1"/>
  </w:num>
  <w:num w:numId="5" w16cid:durableId="773018170">
    <w:abstractNumId w:val="5"/>
  </w:num>
  <w:num w:numId="6" w16cid:durableId="1667391537">
    <w:abstractNumId w:val="13"/>
  </w:num>
  <w:num w:numId="7" w16cid:durableId="705788233">
    <w:abstractNumId w:val="8"/>
  </w:num>
  <w:num w:numId="8" w16cid:durableId="847789925">
    <w:abstractNumId w:val="25"/>
  </w:num>
  <w:num w:numId="9" w16cid:durableId="696851080">
    <w:abstractNumId w:val="14"/>
  </w:num>
  <w:num w:numId="10" w16cid:durableId="344481282">
    <w:abstractNumId w:val="23"/>
  </w:num>
  <w:num w:numId="11" w16cid:durableId="1760980722">
    <w:abstractNumId w:val="4"/>
  </w:num>
  <w:num w:numId="12" w16cid:durableId="1498691549">
    <w:abstractNumId w:val="22"/>
  </w:num>
  <w:num w:numId="13" w16cid:durableId="1985964925">
    <w:abstractNumId w:val="11"/>
  </w:num>
  <w:num w:numId="14" w16cid:durableId="690687003">
    <w:abstractNumId w:val="15"/>
  </w:num>
  <w:num w:numId="15" w16cid:durableId="1209537389">
    <w:abstractNumId w:val="3"/>
  </w:num>
  <w:num w:numId="16" w16cid:durableId="1026175850">
    <w:abstractNumId w:val="6"/>
  </w:num>
  <w:num w:numId="17" w16cid:durableId="1466502441">
    <w:abstractNumId w:val="7"/>
  </w:num>
  <w:num w:numId="18" w16cid:durableId="918758287">
    <w:abstractNumId w:val="10"/>
  </w:num>
  <w:num w:numId="19" w16cid:durableId="1053456973">
    <w:abstractNumId w:val="17"/>
  </w:num>
  <w:num w:numId="20" w16cid:durableId="1035035395">
    <w:abstractNumId w:val="24"/>
  </w:num>
  <w:num w:numId="21" w16cid:durableId="1476138824">
    <w:abstractNumId w:val="19"/>
  </w:num>
  <w:num w:numId="22" w16cid:durableId="1699428181">
    <w:abstractNumId w:val="9"/>
  </w:num>
  <w:num w:numId="23" w16cid:durableId="724909361">
    <w:abstractNumId w:val="12"/>
  </w:num>
  <w:num w:numId="24" w16cid:durableId="202864876">
    <w:abstractNumId w:val="16"/>
  </w:num>
  <w:num w:numId="25" w16cid:durableId="914820338">
    <w:abstractNumId w:val="20"/>
  </w:num>
  <w:num w:numId="26" w16cid:durableId="150754506">
    <w:abstractNumId w:val="2"/>
  </w:num>
  <w:num w:numId="27" w16cid:durableId="172151657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B9E"/>
    <w:rsid w:val="00031391"/>
    <w:rsid w:val="00032899"/>
    <w:rsid w:val="0003531D"/>
    <w:rsid w:val="000421D5"/>
    <w:rsid w:val="00042806"/>
    <w:rsid w:val="000822CB"/>
    <w:rsid w:val="00082659"/>
    <w:rsid w:val="00096288"/>
    <w:rsid w:val="000A7738"/>
    <w:rsid w:val="000B6D45"/>
    <w:rsid w:val="000D592D"/>
    <w:rsid w:val="000D6860"/>
    <w:rsid w:val="000E32F5"/>
    <w:rsid w:val="000F0C51"/>
    <w:rsid w:val="000F20AA"/>
    <w:rsid w:val="001078E9"/>
    <w:rsid w:val="001212BD"/>
    <w:rsid w:val="00141F67"/>
    <w:rsid w:val="001671D4"/>
    <w:rsid w:val="001B452A"/>
    <w:rsid w:val="001C5470"/>
    <w:rsid w:val="001C7C6C"/>
    <w:rsid w:val="00216F47"/>
    <w:rsid w:val="002551A0"/>
    <w:rsid w:val="002635C4"/>
    <w:rsid w:val="00266342"/>
    <w:rsid w:val="00273C24"/>
    <w:rsid w:val="00283EB0"/>
    <w:rsid w:val="00293B0F"/>
    <w:rsid w:val="00297677"/>
    <w:rsid w:val="002A1596"/>
    <w:rsid w:val="002A2861"/>
    <w:rsid w:val="002A7CFA"/>
    <w:rsid w:val="002B406C"/>
    <w:rsid w:val="002B4EC3"/>
    <w:rsid w:val="002C16F8"/>
    <w:rsid w:val="002F55DD"/>
    <w:rsid w:val="003436C7"/>
    <w:rsid w:val="00363961"/>
    <w:rsid w:val="00366828"/>
    <w:rsid w:val="00390CBF"/>
    <w:rsid w:val="003B6563"/>
    <w:rsid w:val="003C4A0A"/>
    <w:rsid w:val="003D2594"/>
    <w:rsid w:val="003D35B9"/>
    <w:rsid w:val="003E4671"/>
    <w:rsid w:val="003E5985"/>
    <w:rsid w:val="003E646D"/>
    <w:rsid w:val="003F54AA"/>
    <w:rsid w:val="003F728B"/>
    <w:rsid w:val="00402CDA"/>
    <w:rsid w:val="004241EC"/>
    <w:rsid w:val="00431433"/>
    <w:rsid w:val="00483A18"/>
    <w:rsid w:val="004841ED"/>
    <w:rsid w:val="00484D26"/>
    <w:rsid w:val="004A25FC"/>
    <w:rsid w:val="004B5602"/>
    <w:rsid w:val="004B63AF"/>
    <w:rsid w:val="004C37FE"/>
    <w:rsid w:val="004C60D9"/>
    <w:rsid w:val="004D7AAF"/>
    <w:rsid w:val="004F2683"/>
    <w:rsid w:val="0054576C"/>
    <w:rsid w:val="00560C0F"/>
    <w:rsid w:val="00566D4F"/>
    <w:rsid w:val="005731F4"/>
    <w:rsid w:val="00574E9A"/>
    <w:rsid w:val="005B004A"/>
    <w:rsid w:val="005B7C32"/>
    <w:rsid w:val="005D3F7D"/>
    <w:rsid w:val="005F5411"/>
    <w:rsid w:val="00611274"/>
    <w:rsid w:val="00633B9D"/>
    <w:rsid w:val="006472B2"/>
    <w:rsid w:val="0068782F"/>
    <w:rsid w:val="00696D47"/>
    <w:rsid w:val="006A7906"/>
    <w:rsid w:val="006D5B03"/>
    <w:rsid w:val="006F24A9"/>
    <w:rsid w:val="007050B9"/>
    <w:rsid w:val="00710DE0"/>
    <w:rsid w:val="0071709C"/>
    <w:rsid w:val="007253D5"/>
    <w:rsid w:val="007559F8"/>
    <w:rsid w:val="00777FF8"/>
    <w:rsid w:val="00785E20"/>
    <w:rsid w:val="007A29E1"/>
    <w:rsid w:val="007E056B"/>
    <w:rsid w:val="007F2CE9"/>
    <w:rsid w:val="00800ABA"/>
    <w:rsid w:val="0080539D"/>
    <w:rsid w:val="00847A39"/>
    <w:rsid w:val="00861C09"/>
    <w:rsid w:val="00885F92"/>
    <w:rsid w:val="00894B59"/>
    <w:rsid w:val="008B0201"/>
    <w:rsid w:val="008D05D8"/>
    <w:rsid w:val="008F0E11"/>
    <w:rsid w:val="008F7BF0"/>
    <w:rsid w:val="00901E9C"/>
    <w:rsid w:val="00911552"/>
    <w:rsid w:val="00913B21"/>
    <w:rsid w:val="00915B1B"/>
    <w:rsid w:val="009211D9"/>
    <w:rsid w:val="009501C0"/>
    <w:rsid w:val="00956487"/>
    <w:rsid w:val="009732DC"/>
    <w:rsid w:val="00981C65"/>
    <w:rsid w:val="009870B0"/>
    <w:rsid w:val="009B0780"/>
    <w:rsid w:val="009B1A52"/>
    <w:rsid w:val="009B2D3D"/>
    <w:rsid w:val="009B7EC7"/>
    <w:rsid w:val="009B7FF5"/>
    <w:rsid w:val="009C4259"/>
    <w:rsid w:val="009D4C02"/>
    <w:rsid w:val="009E2709"/>
    <w:rsid w:val="00A038BA"/>
    <w:rsid w:val="00A21CAD"/>
    <w:rsid w:val="00A2293A"/>
    <w:rsid w:val="00A30E07"/>
    <w:rsid w:val="00A33373"/>
    <w:rsid w:val="00A36016"/>
    <w:rsid w:val="00A4648B"/>
    <w:rsid w:val="00A54531"/>
    <w:rsid w:val="00A627B1"/>
    <w:rsid w:val="00A639F8"/>
    <w:rsid w:val="00A703EC"/>
    <w:rsid w:val="00A70978"/>
    <w:rsid w:val="00A71392"/>
    <w:rsid w:val="00A929F9"/>
    <w:rsid w:val="00AA524A"/>
    <w:rsid w:val="00AB78FF"/>
    <w:rsid w:val="00AC62F7"/>
    <w:rsid w:val="00AF12DE"/>
    <w:rsid w:val="00AF541D"/>
    <w:rsid w:val="00AF6C7B"/>
    <w:rsid w:val="00B065BC"/>
    <w:rsid w:val="00B42378"/>
    <w:rsid w:val="00B44B79"/>
    <w:rsid w:val="00B5157B"/>
    <w:rsid w:val="00B5297C"/>
    <w:rsid w:val="00B716A9"/>
    <w:rsid w:val="00B84D69"/>
    <w:rsid w:val="00B9783F"/>
    <w:rsid w:val="00BA4B7C"/>
    <w:rsid w:val="00BA6938"/>
    <w:rsid w:val="00BB25D8"/>
    <w:rsid w:val="00BB38CB"/>
    <w:rsid w:val="00BD3525"/>
    <w:rsid w:val="00BD4632"/>
    <w:rsid w:val="00BD4881"/>
    <w:rsid w:val="00BE1B3F"/>
    <w:rsid w:val="00BE3F1B"/>
    <w:rsid w:val="00C17470"/>
    <w:rsid w:val="00C42ED7"/>
    <w:rsid w:val="00C50310"/>
    <w:rsid w:val="00C53AF2"/>
    <w:rsid w:val="00C65554"/>
    <w:rsid w:val="00C8045B"/>
    <w:rsid w:val="00C85E44"/>
    <w:rsid w:val="00C96F12"/>
    <w:rsid w:val="00CA2AF6"/>
    <w:rsid w:val="00CD3D32"/>
    <w:rsid w:val="00CE318E"/>
    <w:rsid w:val="00CE560F"/>
    <w:rsid w:val="00CE6657"/>
    <w:rsid w:val="00CF41C0"/>
    <w:rsid w:val="00D00485"/>
    <w:rsid w:val="00D01B9E"/>
    <w:rsid w:val="00D036BA"/>
    <w:rsid w:val="00D83737"/>
    <w:rsid w:val="00DE78EB"/>
    <w:rsid w:val="00DF39A4"/>
    <w:rsid w:val="00DF5DB0"/>
    <w:rsid w:val="00E0515E"/>
    <w:rsid w:val="00E17882"/>
    <w:rsid w:val="00E21B02"/>
    <w:rsid w:val="00E63ECC"/>
    <w:rsid w:val="00E649BB"/>
    <w:rsid w:val="00E73F28"/>
    <w:rsid w:val="00E857CC"/>
    <w:rsid w:val="00EA0486"/>
    <w:rsid w:val="00EE31AF"/>
    <w:rsid w:val="00EF3D8A"/>
    <w:rsid w:val="00EF6FA6"/>
    <w:rsid w:val="00F1620F"/>
    <w:rsid w:val="00F34896"/>
    <w:rsid w:val="00F4453A"/>
    <w:rsid w:val="00F46C12"/>
    <w:rsid w:val="00F74415"/>
    <w:rsid w:val="00F97A20"/>
    <w:rsid w:val="00FA0F2A"/>
    <w:rsid w:val="00FD33CD"/>
    <w:rsid w:val="00FF7FF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5BCAEF"/>
  <w15:docId w15:val="{64F5924C-3D5D-4638-ACF1-F9DD7144D5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01B9E"/>
  </w:style>
  <w:style w:type="paragraph" w:styleId="1">
    <w:name w:val="heading 1"/>
    <w:basedOn w:val="a"/>
    <w:next w:val="a"/>
    <w:link w:val="1Char"/>
    <w:qFormat/>
    <w:rsid w:val="00C8045B"/>
    <w:pPr>
      <w:keepNext/>
      <w:overflowPunct w:val="0"/>
      <w:autoSpaceDE w:val="0"/>
      <w:autoSpaceDN w:val="0"/>
      <w:adjustRightInd w:val="0"/>
      <w:spacing w:after="0" w:line="240" w:lineRule="auto"/>
      <w:jc w:val="center"/>
      <w:textAlignment w:val="baseline"/>
      <w:outlineLvl w:val="0"/>
    </w:pPr>
    <w:rPr>
      <w:rFonts w:ascii="Times New Roman" w:eastAsia="Times New Roman" w:hAnsi="Times New Roman" w:cs="Times New Roman"/>
      <w:b/>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D01B9E"/>
    <w:pPr>
      <w:autoSpaceDE w:val="0"/>
      <w:autoSpaceDN w:val="0"/>
      <w:adjustRightInd w:val="0"/>
      <w:spacing w:after="0" w:line="240" w:lineRule="auto"/>
    </w:pPr>
    <w:rPr>
      <w:rFonts w:ascii="Calibri" w:hAnsi="Calibri" w:cs="Calibri"/>
      <w:color w:val="000000"/>
      <w:sz w:val="24"/>
      <w:szCs w:val="24"/>
    </w:rPr>
  </w:style>
  <w:style w:type="paragraph" w:styleId="a3">
    <w:name w:val="header"/>
    <w:basedOn w:val="a"/>
    <w:link w:val="Char"/>
    <w:uiPriority w:val="99"/>
    <w:unhideWhenUsed/>
    <w:rsid w:val="00A2293A"/>
    <w:pPr>
      <w:tabs>
        <w:tab w:val="center" w:pos="4153"/>
        <w:tab w:val="right" w:pos="8306"/>
      </w:tabs>
      <w:spacing w:after="0" w:line="240" w:lineRule="auto"/>
    </w:pPr>
  </w:style>
  <w:style w:type="character" w:customStyle="1" w:styleId="Char">
    <w:name w:val="Κεφαλίδα Char"/>
    <w:basedOn w:val="a0"/>
    <w:link w:val="a3"/>
    <w:uiPriority w:val="99"/>
    <w:rsid w:val="00A2293A"/>
  </w:style>
  <w:style w:type="paragraph" w:styleId="a4">
    <w:name w:val="footer"/>
    <w:basedOn w:val="a"/>
    <w:link w:val="Char0"/>
    <w:uiPriority w:val="99"/>
    <w:unhideWhenUsed/>
    <w:rsid w:val="00A2293A"/>
    <w:pPr>
      <w:tabs>
        <w:tab w:val="center" w:pos="4153"/>
        <w:tab w:val="right" w:pos="8306"/>
      </w:tabs>
      <w:spacing w:after="0" w:line="240" w:lineRule="auto"/>
    </w:pPr>
  </w:style>
  <w:style w:type="character" w:customStyle="1" w:styleId="Char0">
    <w:name w:val="Υποσέλιδο Char"/>
    <w:basedOn w:val="a0"/>
    <w:link w:val="a4"/>
    <w:uiPriority w:val="99"/>
    <w:rsid w:val="00A2293A"/>
  </w:style>
  <w:style w:type="character" w:customStyle="1" w:styleId="1Char">
    <w:name w:val="Επικεφαλίδα 1 Char"/>
    <w:basedOn w:val="a0"/>
    <w:link w:val="1"/>
    <w:rsid w:val="00C8045B"/>
    <w:rPr>
      <w:rFonts w:ascii="Times New Roman" w:eastAsia="Times New Roman" w:hAnsi="Times New Roman" w:cs="Times New Roman"/>
      <w:b/>
      <w:sz w:val="24"/>
      <w:szCs w:val="20"/>
    </w:rPr>
  </w:style>
  <w:style w:type="paragraph" w:styleId="a5">
    <w:name w:val="List Paragraph"/>
    <w:basedOn w:val="a"/>
    <w:uiPriority w:val="34"/>
    <w:qFormat/>
    <w:rsid w:val="00096288"/>
    <w:pPr>
      <w:overflowPunct w:val="0"/>
      <w:autoSpaceDE w:val="0"/>
      <w:autoSpaceDN w:val="0"/>
      <w:adjustRightInd w:val="0"/>
      <w:spacing w:after="0" w:line="240" w:lineRule="auto"/>
      <w:ind w:left="720"/>
      <w:contextualSpacing/>
      <w:textAlignment w:val="baseline"/>
    </w:pPr>
    <w:rPr>
      <w:rFonts w:ascii="Times New Roman" w:eastAsia="Times New Roman" w:hAnsi="Times New Roman" w:cs="Times New Roman"/>
      <w:sz w:val="24"/>
      <w:szCs w:val="20"/>
    </w:rPr>
  </w:style>
  <w:style w:type="table" w:styleId="a6">
    <w:name w:val="Table Grid"/>
    <w:basedOn w:val="a1"/>
    <w:rsid w:val="004C60D9"/>
    <w:pPr>
      <w:spacing w:after="0" w:line="240" w:lineRule="auto"/>
    </w:pPr>
    <w:rPr>
      <w:rFonts w:ascii="Times New Roman" w:eastAsia="Times New Roman" w:hAnsi="Times New Roman" w:cs="Times New Roman"/>
      <w:sz w:val="20"/>
      <w:szCs w:val="20"/>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3E34FA-8CC3-4A7E-B121-FA4DA7DB4E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2294</Words>
  <Characters>12389</Characters>
  <Application>Microsoft Office Word</Application>
  <DocSecurity>0</DocSecurity>
  <Lines>103</Lines>
  <Paragraphs>29</Paragraphs>
  <ScaleCrop>false</ScaleCrop>
  <HeadingPairs>
    <vt:vector size="2" baseType="variant">
      <vt:variant>
        <vt:lpstr>Τίτλος</vt:lpstr>
      </vt:variant>
      <vt:variant>
        <vt:i4>1</vt:i4>
      </vt:variant>
    </vt:vector>
  </HeadingPairs>
  <TitlesOfParts>
    <vt:vector size="1" baseType="lpstr">
      <vt:lpstr/>
    </vt:vector>
  </TitlesOfParts>
  <Company>Hewlett-Packard Company</Company>
  <LinksUpToDate>false</LinksUpToDate>
  <CharactersWithSpaces>14654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Νίκος</dc:creator>
  <cp:lastModifiedBy>Ευσταθία Σταματοπούλου</cp:lastModifiedBy>
  <cp:revision>3</cp:revision>
  <cp:lastPrinted>2025-02-11T07:49:00Z</cp:lastPrinted>
  <dcterms:created xsi:type="dcterms:W3CDTF">2026-10-23T07:47:00Z</dcterms:created>
  <dcterms:modified xsi:type="dcterms:W3CDTF">2026-10-23T07:47:00Z</dcterms:modified>
</cp:coreProperties>
</file>