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8" w14:textId="2FACD989" w:rsidR="00EC32C3" w:rsidRDefault="00EC32C3" w:rsidP="00EC32C3">
      <w:pPr>
        <w:spacing w:line="276" w:lineRule="auto"/>
        <w:jc w:val="both"/>
        <w:rPr>
          <w:rFonts w:cstheme="minorHAnsi"/>
          <w:b/>
          <w:bCs/>
        </w:rPr>
      </w:pPr>
      <w:r>
        <w:rPr>
          <w:rFonts w:cstheme="minorHAnsi"/>
          <w:b/>
          <w:bCs/>
        </w:rPr>
        <w:t>Η παρούσα έρευνα αγοράς αφορά την επισκευή σωληνώσεων στο Νέο Μηχανοστάσιο του Νοσοκομείου.</w:t>
      </w:r>
    </w:p>
    <w:p w14:paraId="795C18F3" w14:textId="3602B685" w:rsidR="00EC32C3" w:rsidRPr="003B5E61" w:rsidRDefault="00EC32C3" w:rsidP="00EC32C3">
      <w:pPr>
        <w:spacing w:line="276" w:lineRule="auto"/>
        <w:jc w:val="both"/>
        <w:rPr>
          <w:rFonts w:cstheme="minorHAnsi"/>
          <w:b/>
          <w:bCs/>
        </w:rPr>
      </w:pPr>
      <w:r>
        <w:rPr>
          <w:rFonts w:cstheme="minorHAnsi"/>
          <w:b/>
          <w:bCs/>
        </w:rPr>
        <w:t>Ο</w:t>
      </w:r>
      <w:r w:rsidRPr="003B5E61">
        <w:rPr>
          <w:rFonts w:cstheme="minorHAnsi"/>
          <w:b/>
          <w:bCs/>
        </w:rPr>
        <w:t>ι εργασίες που θα εκτελεστούν από εξειδικευμένο συνεργείο περιλαμβάνουν:</w:t>
      </w:r>
    </w:p>
    <w:p w14:paraId="07E522AC" w14:textId="05ABE3E6" w:rsidR="00EC32C3" w:rsidRPr="00EC32C3" w:rsidRDefault="00EC32C3" w:rsidP="00EC32C3">
      <w:pPr>
        <w:pStyle w:val="a6"/>
        <w:numPr>
          <w:ilvl w:val="0"/>
          <w:numId w:val="1"/>
        </w:numPr>
        <w:spacing w:before="120" w:after="120" w:line="276" w:lineRule="auto"/>
        <w:ind w:left="284" w:hanging="284"/>
        <w:contextualSpacing w:val="0"/>
        <w:jc w:val="both"/>
        <w:rPr>
          <w:rFonts w:cstheme="minorHAnsi"/>
        </w:rPr>
      </w:pPr>
      <w:r w:rsidRPr="003B5E61">
        <w:rPr>
          <w:rFonts w:cstheme="minorHAnsi"/>
        </w:rPr>
        <w:t xml:space="preserve">Αντικατάσταση υφιστάμενου τμήματος σιδηροσωλήνα </w:t>
      </w:r>
      <w:r>
        <w:rPr>
          <w:rFonts w:cstheme="minorHAnsi"/>
        </w:rPr>
        <w:t>4</w:t>
      </w:r>
      <w:r w:rsidRPr="003B5E61">
        <w:rPr>
          <w:rFonts w:cstheme="minorHAnsi"/>
        </w:rPr>
        <w:t>΄΄ (</w:t>
      </w:r>
      <w:r w:rsidRPr="003B5E61">
        <w:rPr>
          <w:rFonts w:cstheme="minorHAnsi"/>
          <w:lang w:val="en-US"/>
        </w:rPr>
        <w:t>by</w:t>
      </w:r>
      <w:r w:rsidRPr="003B5E61">
        <w:rPr>
          <w:rFonts w:cstheme="minorHAnsi"/>
        </w:rPr>
        <w:t xml:space="preserve"> </w:t>
      </w:r>
      <w:r w:rsidRPr="003B5E61">
        <w:rPr>
          <w:rFonts w:cstheme="minorHAnsi"/>
          <w:lang w:val="en-US"/>
        </w:rPr>
        <w:t>pass</w:t>
      </w:r>
      <w:r w:rsidRPr="003B5E61">
        <w:rPr>
          <w:rFonts w:cstheme="minorHAnsi"/>
        </w:rPr>
        <w:t xml:space="preserve"> μεταξύ των εναλλακτών Νο1 και Νο2) χωρίς ραφή, μήκους περίπου 3μ με φλάντζες σύνδεσης, τα απαραίτητα </w:t>
      </w:r>
      <w:proofErr w:type="spellStart"/>
      <w:r w:rsidRPr="003B5E61">
        <w:rPr>
          <w:rFonts w:cstheme="minorHAnsi"/>
        </w:rPr>
        <w:t>παρεμβύσματα</w:t>
      </w:r>
      <w:proofErr w:type="spellEnd"/>
      <w:r w:rsidRPr="003B5E61">
        <w:rPr>
          <w:rFonts w:cstheme="minorHAnsi"/>
        </w:rPr>
        <w:t xml:space="preserve"> (φλάντζες στεγανοποίησης υψηλής θερμοκρασίας), κοχλιωτές συνδέσεις (μπουλόνια - παξιμάδια) και τα λοιπά συνοδευτικά υλικά για την πλήρη και ασφαλή ενσωμάτωσή του στο υφιστάμενο δίκτυο.</w:t>
      </w:r>
    </w:p>
    <w:p w14:paraId="7C6FE03F" w14:textId="5E25491E" w:rsidR="00EC32C3" w:rsidRPr="00EC32C3" w:rsidRDefault="00EC32C3" w:rsidP="00EC32C3">
      <w:pPr>
        <w:pStyle w:val="a6"/>
        <w:numPr>
          <w:ilvl w:val="0"/>
          <w:numId w:val="1"/>
        </w:numPr>
        <w:spacing w:before="120" w:after="120" w:line="276" w:lineRule="auto"/>
        <w:ind w:left="284" w:hanging="284"/>
        <w:contextualSpacing w:val="0"/>
        <w:jc w:val="both"/>
        <w:rPr>
          <w:rFonts w:cstheme="minorHAnsi"/>
        </w:rPr>
      </w:pPr>
      <w:r w:rsidRPr="003B5E61">
        <w:rPr>
          <w:rFonts w:cstheme="minorHAnsi"/>
        </w:rPr>
        <w:t>Προμήθεια και εγκατάσταση νέας σφαιρικής βάνας DN80 (</w:t>
      </w:r>
      <w:r>
        <w:rPr>
          <w:rFonts w:cstheme="minorHAnsi"/>
        </w:rPr>
        <w:t>4</w:t>
      </w:r>
      <w:r w:rsidRPr="003B5E61">
        <w:rPr>
          <w:rFonts w:cstheme="minorHAnsi"/>
        </w:rPr>
        <w:t xml:space="preserve">”), βαρέως τύπου, ολοκληρωτικής ροής, κατασκευασμένη από χυτοσίδηρο ή χάλυβα, με ανοξείδωτη σφαίρα (INOX) και ενισχυμένα </w:t>
      </w:r>
      <w:proofErr w:type="spellStart"/>
      <w:r w:rsidRPr="003B5E61">
        <w:rPr>
          <w:rFonts w:cstheme="minorHAnsi"/>
        </w:rPr>
        <w:t>παρεμβύσματα</w:t>
      </w:r>
      <w:proofErr w:type="spellEnd"/>
      <w:r w:rsidRPr="003B5E61">
        <w:rPr>
          <w:rFonts w:cstheme="minorHAnsi"/>
        </w:rPr>
        <w:t xml:space="preserve"> στεγανότητας, συμπεριλαμβανομένων των φλαντζών σύνδεσης, των </w:t>
      </w:r>
      <w:proofErr w:type="spellStart"/>
      <w:r w:rsidRPr="003B5E61">
        <w:rPr>
          <w:rFonts w:cstheme="minorHAnsi"/>
        </w:rPr>
        <w:t>παρεμβυσμάτων</w:t>
      </w:r>
      <w:proofErr w:type="spellEnd"/>
      <w:r w:rsidRPr="003B5E61">
        <w:rPr>
          <w:rFonts w:cstheme="minorHAnsi"/>
        </w:rPr>
        <w:t xml:space="preserve"> στεγανοποίησης, καθώς και των νέων κοχλιών και παξιμαδιών για την πλήρη ενσωμάτωσή της στο δίκτυο.  </w:t>
      </w:r>
    </w:p>
    <w:p w14:paraId="5AD53C9D" w14:textId="77777777" w:rsidR="00EC32C3" w:rsidRPr="003B5E61" w:rsidRDefault="00EC32C3" w:rsidP="00EC32C3">
      <w:pPr>
        <w:pStyle w:val="a6"/>
        <w:numPr>
          <w:ilvl w:val="0"/>
          <w:numId w:val="1"/>
        </w:numPr>
        <w:spacing w:before="120" w:after="120" w:line="276" w:lineRule="auto"/>
        <w:ind w:left="284" w:hanging="284"/>
        <w:contextualSpacing w:val="0"/>
        <w:jc w:val="both"/>
        <w:rPr>
          <w:rFonts w:cstheme="minorHAnsi"/>
        </w:rPr>
      </w:pPr>
      <w:r w:rsidRPr="003B5E61">
        <w:rPr>
          <w:rFonts w:cstheme="minorHAnsi"/>
        </w:rPr>
        <w:t>Προμήθεια, τοποθέτηση, σύνδεση, θέση σε λειτουργία και βαθμονόμηση με το σύστημα αυτοματισμού (</w:t>
      </w:r>
      <w:proofErr w:type="spellStart"/>
      <w:r w:rsidRPr="003B5E61">
        <w:rPr>
          <w:rFonts w:cstheme="minorHAnsi"/>
          <w:lang w:val="en-US"/>
        </w:rPr>
        <w:t>bms</w:t>
      </w:r>
      <w:proofErr w:type="spellEnd"/>
      <w:r w:rsidRPr="003B5E61">
        <w:rPr>
          <w:rFonts w:cstheme="minorHAnsi"/>
        </w:rPr>
        <w:t xml:space="preserve"> της εταιρείας </w:t>
      </w:r>
      <w:r w:rsidRPr="003B5E61">
        <w:rPr>
          <w:rFonts w:cstheme="minorHAnsi"/>
          <w:lang w:val="en-US"/>
        </w:rPr>
        <w:t>Schneider</w:t>
      </w:r>
      <w:r w:rsidRPr="003B5E61">
        <w:rPr>
          <w:rFonts w:cstheme="minorHAnsi"/>
        </w:rPr>
        <w:t xml:space="preserve"> </w:t>
      </w:r>
      <w:r w:rsidRPr="003B5E61">
        <w:rPr>
          <w:rFonts w:cstheme="minorHAnsi"/>
          <w:lang w:val="en-US"/>
        </w:rPr>
        <w:t>Electric</w:t>
      </w:r>
      <w:r w:rsidRPr="003B5E61">
        <w:rPr>
          <w:rFonts w:cstheme="minorHAnsi"/>
        </w:rPr>
        <w:t xml:space="preserve">) ενός (1) νέου ηλεκτρομηχανολογικού </w:t>
      </w:r>
      <w:proofErr w:type="spellStart"/>
      <w:r w:rsidRPr="003B5E61">
        <w:rPr>
          <w:rFonts w:cstheme="minorHAnsi"/>
        </w:rPr>
        <w:t>σερβοκινητήρα</w:t>
      </w:r>
      <w:proofErr w:type="spellEnd"/>
      <w:r w:rsidRPr="003B5E61">
        <w:rPr>
          <w:rFonts w:cstheme="minorHAnsi"/>
        </w:rPr>
        <w:t xml:space="preserve"> ρυθμιστικής βαλβίδας τύπου </w:t>
      </w:r>
      <w:proofErr w:type="spellStart"/>
      <w:r w:rsidRPr="003B5E61">
        <w:rPr>
          <w:rFonts w:cstheme="minorHAnsi"/>
        </w:rPr>
        <w:t>Belimo</w:t>
      </w:r>
      <w:proofErr w:type="spellEnd"/>
      <w:r w:rsidRPr="003B5E61">
        <w:rPr>
          <w:rFonts w:cstheme="minorHAnsi"/>
        </w:rPr>
        <w:t xml:space="preserve"> RV24A-SZ, ονομαστικής ισχύος 4.500 N, πλήρως συμβατού με το υφιστάμενο σύστημα αυτοματισμού και του υδραυλικού σώματος:</w:t>
      </w:r>
    </w:p>
    <w:p w14:paraId="41832DC6" w14:textId="77777777" w:rsidR="00EC32C3" w:rsidRPr="003B5E61" w:rsidRDefault="00EC32C3" w:rsidP="00EC32C3">
      <w:pPr>
        <w:pStyle w:val="a6"/>
        <w:numPr>
          <w:ilvl w:val="0"/>
          <w:numId w:val="3"/>
        </w:numPr>
        <w:spacing w:before="120" w:after="0" w:line="276" w:lineRule="auto"/>
        <w:ind w:left="568" w:hanging="284"/>
        <w:contextualSpacing w:val="0"/>
        <w:jc w:val="both"/>
        <w:rPr>
          <w:rFonts w:cstheme="minorHAnsi"/>
        </w:rPr>
      </w:pPr>
      <w:r w:rsidRPr="003B5E61">
        <w:rPr>
          <w:rFonts w:cstheme="minorHAnsi"/>
        </w:rPr>
        <w:t xml:space="preserve">Δύναμη έλξης/πίεσης: 4500 N </w:t>
      </w:r>
    </w:p>
    <w:p w14:paraId="607FDD7E" w14:textId="77777777" w:rsidR="00EC32C3" w:rsidRPr="003B5E61" w:rsidRDefault="00EC32C3" w:rsidP="00EC32C3">
      <w:pPr>
        <w:pStyle w:val="a6"/>
        <w:numPr>
          <w:ilvl w:val="0"/>
          <w:numId w:val="3"/>
        </w:numPr>
        <w:spacing w:after="0" w:line="276" w:lineRule="auto"/>
        <w:ind w:left="568" w:hanging="284"/>
        <w:contextualSpacing w:val="0"/>
        <w:jc w:val="both"/>
        <w:rPr>
          <w:rFonts w:cstheme="minorHAnsi"/>
        </w:rPr>
      </w:pPr>
      <w:r w:rsidRPr="003B5E61">
        <w:rPr>
          <w:rFonts w:cstheme="minorHAnsi"/>
        </w:rPr>
        <w:t>Τάση λειτουργίας: AC/DC 24 V</w:t>
      </w:r>
    </w:p>
    <w:p w14:paraId="24611F70" w14:textId="77777777" w:rsidR="00EC32C3" w:rsidRPr="003B5E61" w:rsidRDefault="00EC32C3" w:rsidP="00EC32C3">
      <w:pPr>
        <w:pStyle w:val="a6"/>
        <w:numPr>
          <w:ilvl w:val="0"/>
          <w:numId w:val="3"/>
        </w:numPr>
        <w:spacing w:after="0" w:line="276" w:lineRule="auto"/>
        <w:ind w:left="568" w:hanging="284"/>
        <w:contextualSpacing w:val="0"/>
        <w:jc w:val="both"/>
        <w:rPr>
          <w:rFonts w:cstheme="minorHAnsi"/>
        </w:rPr>
      </w:pPr>
      <w:r w:rsidRPr="003B5E61">
        <w:rPr>
          <w:rFonts w:cstheme="minorHAnsi"/>
        </w:rPr>
        <w:t xml:space="preserve">Σήμα ελέγχου: Αναλογικό DC 0.5...10 V </w:t>
      </w:r>
    </w:p>
    <w:p w14:paraId="3CFFDE69" w14:textId="77777777" w:rsidR="00EC32C3" w:rsidRPr="003B5E61" w:rsidRDefault="00EC32C3" w:rsidP="00EC32C3">
      <w:pPr>
        <w:pStyle w:val="a6"/>
        <w:numPr>
          <w:ilvl w:val="0"/>
          <w:numId w:val="3"/>
        </w:numPr>
        <w:spacing w:after="0" w:line="276" w:lineRule="auto"/>
        <w:ind w:left="568" w:hanging="284"/>
        <w:contextualSpacing w:val="0"/>
        <w:jc w:val="both"/>
        <w:rPr>
          <w:rFonts w:cstheme="minorHAnsi"/>
        </w:rPr>
      </w:pPr>
      <w:r w:rsidRPr="003B5E61">
        <w:rPr>
          <w:rFonts w:cstheme="minorHAnsi"/>
        </w:rPr>
        <w:t xml:space="preserve">Διαδρομή: 50 </w:t>
      </w:r>
      <w:proofErr w:type="spellStart"/>
      <w:r w:rsidRPr="003B5E61">
        <w:rPr>
          <w:rFonts w:cstheme="minorHAnsi"/>
        </w:rPr>
        <w:t>mm</w:t>
      </w:r>
      <w:proofErr w:type="spellEnd"/>
    </w:p>
    <w:p w14:paraId="3F042A00" w14:textId="77777777" w:rsidR="00EC32C3" w:rsidRPr="003B5E61" w:rsidRDefault="00EC32C3" w:rsidP="00EC32C3">
      <w:pPr>
        <w:pStyle w:val="a6"/>
        <w:numPr>
          <w:ilvl w:val="0"/>
          <w:numId w:val="3"/>
        </w:numPr>
        <w:spacing w:after="120" w:line="276" w:lineRule="auto"/>
        <w:ind w:left="568" w:hanging="284"/>
        <w:contextualSpacing w:val="0"/>
        <w:jc w:val="both"/>
        <w:rPr>
          <w:rFonts w:cstheme="minorHAnsi"/>
        </w:rPr>
      </w:pPr>
      <w:r w:rsidRPr="003B5E61">
        <w:rPr>
          <w:rFonts w:cstheme="minorHAnsi"/>
        </w:rPr>
        <w:t>Στεγανότητα: Κατηγορία προστασίας τουλάχιστον IP54</w:t>
      </w:r>
    </w:p>
    <w:p w14:paraId="0AF5FCCB" w14:textId="77777777" w:rsidR="00EC32C3" w:rsidRPr="003B5E61" w:rsidRDefault="00EC32C3" w:rsidP="00EC32C3">
      <w:pPr>
        <w:pStyle w:val="a6"/>
        <w:numPr>
          <w:ilvl w:val="0"/>
          <w:numId w:val="6"/>
        </w:numPr>
        <w:spacing w:before="120" w:after="120" w:line="276" w:lineRule="auto"/>
        <w:ind w:left="284" w:hanging="284"/>
        <w:contextualSpacing w:val="0"/>
        <w:jc w:val="both"/>
        <w:rPr>
          <w:rFonts w:cstheme="minorHAnsi"/>
          <w:b/>
          <w:bCs/>
        </w:rPr>
      </w:pPr>
      <w:r w:rsidRPr="003B5E61">
        <w:rPr>
          <w:rFonts w:cstheme="minorHAnsi"/>
          <w:b/>
          <w:bCs/>
        </w:rPr>
        <w:t>ΓΕΝΙΚΟΙ ΟΡΟΙ</w:t>
      </w:r>
    </w:p>
    <w:p w14:paraId="19EFBB09" w14:textId="77777777" w:rsidR="00EC32C3" w:rsidRPr="003B5E61"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Οι εργασίες θα πρέπει να ολοκληρωθούν εντός δεκαπέντε (15) ημερολογιακών ημερών από την ημερομηνία υπογραφής της σύμβασης.</w:t>
      </w:r>
    </w:p>
    <w:p w14:paraId="64FB588E" w14:textId="77777777" w:rsidR="00EC32C3" w:rsidRPr="003B5E61"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Οι εργασίες τοποθέτησης των υλικών θα εκτελεστούν υπό την παρακολούθηση και σύμφωνα με τις οδηγίες της Τεχνικής Υπηρεσίας του Νοσοκομείου.</w:t>
      </w:r>
    </w:p>
    <w:p w14:paraId="19813680" w14:textId="77777777" w:rsidR="00EC32C3" w:rsidRPr="003B5E61"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Θα πρέπει όλες οι εργασίες να εκτελούνται με τέτοιο τρόπο ώστε να μην υπάρξει κίνδυνος ενεργοποίησης των μέσων ασφαλείας του Νοσοκομείου και κατ’ επέκταση πρόκλησης αναστάτωσης στους χώρους του.</w:t>
      </w:r>
    </w:p>
    <w:p w14:paraId="0D148A18" w14:textId="77777777" w:rsidR="00EC32C3" w:rsidRPr="003B5E61"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Ο ανάδοχος που θα αναλάβει την εκτέλεση των εργασιών, υποχρεούται να λαμβάνει τα κατά νόμο αναγκαία μέτρα για την προστασία του προσωπικού από ατυχήματα για τα οποία φέρει ακέραια την αστική και ποινική ευθύνη.</w:t>
      </w:r>
    </w:p>
    <w:p w14:paraId="68027A08" w14:textId="77777777" w:rsidR="00EC32C3"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Κατά την εκτέλεση του έργου ο ανάδοχος υποχρεούται να τηρεί τους νόμους, διατάγματα, οδηγίες και γενικά τις ισχύουσες διατάξεις και κανονισμούς για την ασφάλεια των εγκαταστάσεων.</w:t>
      </w:r>
    </w:p>
    <w:p w14:paraId="57133965" w14:textId="77777777" w:rsidR="00EC32C3" w:rsidRPr="00EC32C3" w:rsidRDefault="00EC32C3" w:rsidP="00EC32C3">
      <w:pPr>
        <w:spacing w:before="120" w:after="120" w:line="276" w:lineRule="auto"/>
        <w:jc w:val="both"/>
        <w:rPr>
          <w:rFonts w:cstheme="minorHAnsi"/>
        </w:rPr>
      </w:pPr>
    </w:p>
    <w:p w14:paraId="42107167" w14:textId="77777777" w:rsidR="00EC32C3" w:rsidRPr="003B5E61"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Ο ανάδοχος υποχρεούται να εκτελέσει τις εργασίες με έμπειρο προσωπικό και είναι ο μόνος υπεύθυνος έναντι παντός τρίτου για την ακριβή τήρηση των διατάξεων της εργατικής νομοθεσίας. Οι κάθε είδους καταβολές προς τα ασφαλιστικά ταμεία για όλο το προσωπικό του αναδόχου βαρύνουν τον ίδιο.</w:t>
      </w:r>
    </w:p>
    <w:p w14:paraId="0BDB56DC" w14:textId="77777777" w:rsidR="00EC32C3" w:rsidRPr="003B5E61"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Ο Ανάδοχος είναι ο μόνος και αποκλειστικά υπεύθυνος για κάθε ζημία ή βλάβη σε πράγματα και εν γένει υλικά αγαθά, για κάθε ατύχημα, που θα συμβεί σε προσωπικό του Νοσοκομείου, των ασφαλισμένων του και του προσωπικού του αναδόχου ή σε κάθε τρίτο πρόσωπο εντός του Νοσοκομείου, εφόσον τα παραπάνω προκύψουν κατά την διάρκεια ή/και εξαιτίας των εργασιών που προβλέπονται στην παρούσα τεχνική περιγραφή.</w:t>
      </w:r>
    </w:p>
    <w:p w14:paraId="789FF29C" w14:textId="77777777" w:rsidR="00EC32C3" w:rsidRPr="003B5E61" w:rsidRDefault="00EC32C3" w:rsidP="00EC32C3">
      <w:pPr>
        <w:pStyle w:val="a6"/>
        <w:numPr>
          <w:ilvl w:val="0"/>
          <w:numId w:val="5"/>
        </w:numPr>
        <w:spacing w:before="120" w:after="120" w:line="276" w:lineRule="auto"/>
        <w:ind w:left="284" w:hanging="284"/>
        <w:contextualSpacing w:val="0"/>
        <w:jc w:val="both"/>
        <w:rPr>
          <w:rFonts w:cstheme="minorHAnsi"/>
        </w:rPr>
      </w:pPr>
      <w:r w:rsidRPr="003B5E61">
        <w:rPr>
          <w:rFonts w:cstheme="minorHAnsi"/>
        </w:rPr>
        <w:t xml:space="preserve">Ο Ανάδοχος και το προσωπικό του, θα πρέπει να είναι εξειδικευμένοι σε τέτοιου είδους εργασίες που αφορούν </w:t>
      </w:r>
      <w:r w:rsidRPr="003B5E61">
        <w:rPr>
          <w:rFonts w:cstheme="minorHAnsi"/>
          <w:b/>
          <w:bCs/>
        </w:rPr>
        <w:t xml:space="preserve">εγκαταστάσεις ατμού πιέσεως άνω των 2 </w:t>
      </w:r>
      <w:proofErr w:type="spellStart"/>
      <w:r w:rsidRPr="003B5E61">
        <w:rPr>
          <w:rFonts w:cstheme="minorHAnsi"/>
          <w:b/>
          <w:bCs/>
        </w:rPr>
        <w:t>bar</w:t>
      </w:r>
      <w:proofErr w:type="spellEnd"/>
      <w:r w:rsidRPr="003B5E61">
        <w:rPr>
          <w:rFonts w:cstheme="minorHAnsi"/>
        </w:rPr>
        <w:t xml:space="preserve"> ή εγκαταστάσεις θέρμανσης. Ο ανάδοχος και το προσωπικό του θα πρέπει να είναι εξειδικευμένοι σε εργασίες που αφορούν εγκαταστάσεις ατμού ή εγκαταστάσεις θέρμανσης. Για την απόδειξη της τεχνικής τους ικανότητας, οι υποψήφιοι υποχρεούνται να καταθέσουν, επί ποινή αποκλεισμού, κατά το στάδιο των προσφορών:</w:t>
      </w:r>
    </w:p>
    <w:p w14:paraId="2B2B4FD2" w14:textId="77777777" w:rsidR="00EC32C3" w:rsidRPr="003B5E61" w:rsidRDefault="00EC32C3" w:rsidP="00EC32C3">
      <w:pPr>
        <w:pStyle w:val="a6"/>
        <w:numPr>
          <w:ilvl w:val="0"/>
          <w:numId w:val="7"/>
        </w:numPr>
        <w:spacing w:before="120" w:after="120" w:line="276" w:lineRule="auto"/>
        <w:ind w:left="567" w:hanging="283"/>
        <w:contextualSpacing w:val="0"/>
        <w:jc w:val="both"/>
        <w:rPr>
          <w:rFonts w:cstheme="minorHAnsi"/>
        </w:rPr>
      </w:pPr>
      <w:r w:rsidRPr="003B5E61">
        <w:rPr>
          <w:rFonts w:cstheme="minorHAnsi"/>
        </w:rPr>
        <w:t>Στοιχεία της εταιρείας (από την ΑΑΔΕ ή το ΓΕΜΗ), από τα οποία να προκύπτει ότι διαθέτουν ΚΑΔ σχετικό με εργασίες εγκαταστάσεων θέρμανσης ή ατμού .</w:t>
      </w:r>
    </w:p>
    <w:p w14:paraId="37A1FC96" w14:textId="77777777" w:rsidR="00EC32C3" w:rsidRPr="00A15BA3" w:rsidRDefault="00EC32C3" w:rsidP="00EC32C3">
      <w:pPr>
        <w:pStyle w:val="a6"/>
        <w:numPr>
          <w:ilvl w:val="0"/>
          <w:numId w:val="7"/>
        </w:numPr>
        <w:spacing w:before="120" w:after="120" w:line="276" w:lineRule="auto"/>
        <w:ind w:left="567" w:hanging="283"/>
        <w:contextualSpacing w:val="0"/>
        <w:jc w:val="both"/>
        <w:rPr>
          <w:rFonts w:cstheme="minorHAnsi"/>
        </w:rPr>
      </w:pPr>
      <w:r w:rsidRPr="003B5E61">
        <w:rPr>
          <w:rFonts w:cstheme="minorHAnsi"/>
        </w:rPr>
        <w:t>Το όνομα και το πτυχίο/άδεια του Μηχανικού που ορίζεται ως υπεύθυνος επιβλέπων του έργου, ο οποίος πρέπει να έχει σταθερή συμβατική σχέση συνεργασίας ή σχέση εργασίας με την εταιρεία.</w:t>
      </w:r>
    </w:p>
    <w:p w14:paraId="5C63E367"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 xml:space="preserve">Οι συμμετέχοντες θα πρέπει να καταθέσουν υπ. δήλωση  στην οποία θα αναφέρεται πως οι εργασίες θα γίνουν σύμφωνα με την παρούσα τεχνική περιγραφή, θα προσφέρουν γνήσια ανταλλακτικά ή πλήρως συμβατά υλικά, ίσων ή ανώτερων τεχνικών χαρακτηριστικών των οποίων τους κωδικούς ειδών των κατασκευαστικών οίκων θα παρέχουν ανάλογες υπηρεσίες εγκατάστασης για τους </w:t>
      </w:r>
      <w:proofErr w:type="spellStart"/>
      <w:r w:rsidRPr="003B5E61">
        <w:rPr>
          <w:rFonts w:cstheme="minorHAnsi"/>
        </w:rPr>
        <w:t>εναλλάκτες</w:t>
      </w:r>
      <w:proofErr w:type="spellEnd"/>
      <w:r w:rsidRPr="003B5E61">
        <w:rPr>
          <w:rFonts w:cstheme="minorHAnsi"/>
        </w:rPr>
        <w:t xml:space="preserve">, </w:t>
      </w:r>
      <w:r w:rsidRPr="003B5E61">
        <w:rPr>
          <w:rFonts w:cstheme="minorHAnsi"/>
          <w:b/>
          <w:bCs/>
        </w:rPr>
        <w:t>επι ποινή αποκλεισμού</w:t>
      </w:r>
      <w:r w:rsidRPr="003B5E61">
        <w:rPr>
          <w:rFonts w:cstheme="minorHAnsi"/>
        </w:rPr>
        <w:t>.</w:t>
      </w:r>
    </w:p>
    <w:p w14:paraId="7F17C93F" w14:textId="77777777" w:rsidR="00EC32C3"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Οι οικονομικοί φορείς πρέπει</w:t>
      </w:r>
      <w:r w:rsidRPr="003B5E61">
        <w:rPr>
          <w:rFonts w:cstheme="minorHAnsi"/>
          <w:b/>
          <w:bCs/>
        </w:rPr>
        <w:t xml:space="preserve">, </w:t>
      </w:r>
      <w:r w:rsidRPr="003B5E61">
        <w:rPr>
          <w:rFonts w:cstheme="minorHAnsi"/>
        </w:rPr>
        <w:t xml:space="preserve">, να διαθέτουν και να υποβάλουν </w:t>
      </w:r>
      <w:r w:rsidRPr="003B5E61">
        <w:rPr>
          <w:rFonts w:cstheme="minorHAnsi"/>
          <w:b/>
          <w:bCs/>
        </w:rPr>
        <w:t>επί ποινή αποκλεισμού</w:t>
      </w:r>
      <w:r w:rsidRPr="003B5E61">
        <w:rPr>
          <w:rFonts w:cstheme="minorHAnsi"/>
        </w:rPr>
        <w:t xml:space="preserve"> μαζί με την κατάθεση της προσφοράς τους αποδεδειγμένη εμπειρία σε αντίστοιχες εργασίες. Συγκεκριμένα, απαιτείται η κατάθεση τουλάχιστον τριών (3) παρόμοιων συμβάσεων που εκτελέστηκαν και ολοκληρώθηκαν επιτυχώς κατά την τελευταία τριετία (έτη 2023 έως και 2026) σε δημόσια ή ιδιωτικά Νοσηλευτικά Ιδρύματα ή Κλινικές. Ως αντίστοιχο και αποδεκτό αντικείμενο ορίζονται εργασίες που αφορούν σε επισκευή δικτύων ατμού, ζεστού νερού ή εγκαταστάσεων θέρμανσης, επισκευή/αποκατάσταση παρελκόμενου εξοπλισμού μηχανοστασίων (όπως </w:t>
      </w:r>
      <w:proofErr w:type="spellStart"/>
      <w:r w:rsidRPr="003B5E61">
        <w:rPr>
          <w:rFonts w:cstheme="minorHAnsi"/>
        </w:rPr>
        <w:t>εναλλάκτες</w:t>
      </w:r>
      <w:proofErr w:type="spellEnd"/>
      <w:r w:rsidRPr="003B5E61">
        <w:rPr>
          <w:rFonts w:cstheme="minorHAnsi"/>
        </w:rPr>
        <w:t xml:space="preserve"> θερμότητας, </w:t>
      </w:r>
      <w:proofErr w:type="spellStart"/>
      <w:r w:rsidRPr="003B5E61">
        <w:rPr>
          <w:rFonts w:cstheme="minorHAnsi"/>
        </w:rPr>
        <w:t>ατμογεννήτριες</w:t>
      </w:r>
      <w:proofErr w:type="spellEnd"/>
      <w:r w:rsidRPr="003B5E61">
        <w:rPr>
          <w:rFonts w:cstheme="minorHAnsi"/>
        </w:rPr>
        <w:t>, ατμολέβητες κ.λπ.).</w:t>
      </w:r>
    </w:p>
    <w:p w14:paraId="6FB08A0C" w14:textId="77777777" w:rsidR="00EC32C3" w:rsidRDefault="00EC32C3" w:rsidP="00EC32C3">
      <w:pPr>
        <w:spacing w:before="120" w:after="120" w:line="276" w:lineRule="auto"/>
        <w:jc w:val="both"/>
        <w:rPr>
          <w:rFonts w:cstheme="minorHAnsi"/>
        </w:rPr>
      </w:pPr>
    </w:p>
    <w:p w14:paraId="20647473" w14:textId="77777777" w:rsidR="00EC32C3" w:rsidRPr="00EC32C3" w:rsidRDefault="00EC32C3" w:rsidP="00EC32C3">
      <w:pPr>
        <w:spacing w:before="120" w:after="120" w:line="276" w:lineRule="auto"/>
        <w:jc w:val="both"/>
        <w:rPr>
          <w:rFonts w:cstheme="minorHAnsi"/>
        </w:rPr>
      </w:pPr>
    </w:p>
    <w:p w14:paraId="4E906621"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lastRenderedPageBreak/>
        <w:t xml:space="preserve">Ο Ανάδοχος έχει την υποχρέωση να καλύπτει το Νοσοκομείο για κάθε αξίωση που θα εγερθεί σε βάρος του εξαιτίας των παραπάνω, να καταβάλει στο Νοσοκομείο κάθε ποσό το οποίο θα υποχρεωθεί τυχόν να καταβάλει εκείνο σε τρίτους από τις ίδιες παραπάνω αιτίες, να αναλαμβάνει με δικές του δαπάνες την υπεράσπιση του Νοσοκομείου για κάθε απαίτηση, αγωγή και μήνυση που θα εγείρεται ή υποβάλλεται εναντίον του από οποιονδήποτε που θα έχει σχέση με τις παραπάνω υποχρεώσεις και ευθύνες του Αναδόχου και γενικά θα αποζημιώνει το Νοσοκομείο για κάθε θετική ζημία που θα μπορούσε να πάθει από τους παραπάνω όρους. </w:t>
      </w:r>
    </w:p>
    <w:p w14:paraId="14AADDBA"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 xml:space="preserve">Ο Ανάδοχος θα είναι υπεύθυνος για οποιοδήποτε πρόβλημα λειτουργίας των εγκαταστάσεων του αντικειμένου της παρούσης τεχνικής περιγραφής που μπορεί να συνεπάγεται αστικές και ποινικές ευθύνες, καθώς και έναντι οποιασδήποτε διεκδίκησης προκύψει λόγω μη σωστής λειτουργίας των εγκαταστάσεων από εργαζόμενους του Νοσοκομείου. Σε περίπτωση που ο Ανάδοχος δεν εκπληρώνει ή καθυστερεί την εκπλήρωση των υποχρεώσεών του, το Νοσοκομείο έχει το δικαίωμα, ύστερα από έγγραφη προειδοποίηση, να παίρνει για λογαριασμό του και με δαπάνες του κάθε μέτρο που θα κρίνει αναγκαίο για την προστασία του προσωπικού, χωρίς ο Ανάδοχος να δικαιούται να ζητήσει οποιανδήποτε αποζημίωση ή παράταση της προθεσμίας λόγω της διακοπής αυτής και χωρίς να μειώνεται καθόλου η ευθύνη του. </w:t>
      </w:r>
    </w:p>
    <w:p w14:paraId="7A08E4F6"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 xml:space="preserve">Το προσωπικό του Αναδόχου θα εργάζεται με επιμέλεια και θα είναι υπεύθυνο ώστε να μην προκύπτουν ρύποι από τις εργασίες που εκτελεί. Οι εργασίες θα εκτελούνται με ασφαλή τρόπο τόσο για τις εγκαταστάσεις όσο και για το σύνολο των παρευρισκόμενων στους χώρους του Νοσοκομείου. Ο Ανάδοχος είναι υπεύθυνος για τη χρήση μεθόδων και μέσων που δεν είναι επιβλαβή για την ασφάλεια των παραπάνω, δεν είναι εκρηκτικά, τοξικά και εύφλεκτα. Σε περίπτωση που η εκτέλεση εργασιών ή η χρήση υλικών με τις παραπάνω ιδιότητες είναι άκρως απαραίτητη και δεν μπορεί επ’ </w:t>
      </w:r>
      <w:proofErr w:type="spellStart"/>
      <w:r w:rsidRPr="003B5E61">
        <w:rPr>
          <w:rFonts w:cstheme="minorHAnsi"/>
        </w:rPr>
        <w:t>ουδενί</w:t>
      </w:r>
      <w:proofErr w:type="spellEnd"/>
      <w:r w:rsidRPr="003B5E61">
        <w:rPr>
          <w:rFonts w:cstheme="minorHAnsi"/>
        </w:rPr>
        <w:t xml:space="preserve"> να παρακαμφθεί θα πρέπει ο Ανάδοχος να πάρει όλα τα απαραίτητα μέτρα ώστε να μην προκύψουν επικίνδυνες καταστάσεις και αφού πάρει την έγκριση της Τεχνικής Υπηρεσίας, η οποία όμως σε καμία περίπτωση δεν θα έχει ευθύνη επί των εργασιών και μέσων αυτών, καθώς και όποιου αποτελέσματος προκύψει από αυτά. </w:t>
      </w:r>
    </w:p>
    <w:p w14:paraId="42449AA4"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Απαγορεύεται η εκτέλεση οποιασδήποτε εργασίας που μπορεί να δημιουργήσει προβλήματα στην ομαλή λειτουργία του Νοσοκομείου ή να θέσει σε κίνδυνο τους παρευρισκόμενους στους χώρους που θα γίνουν οι εργασίες.</w:t>
      </w:r>
    </w:p>
    <w:p w14:paraId="5CED675C"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 xml:space="preserve">Οι εργασίες θα εκτελεστούν σε ημέρες και σε συνεργασία με την Τεχνική Υπηρεσία ώστε να εξασφαλιστεί η εύρυθμη λειτουργία του Νοσοκομείου. </w:t>
      </w:r>
    </w:p>
    <w:p w14:paraId="1AA30FD6"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Ο ανάδοχος είναι αποκλειστικά υπεύθυνος για την έντεχνη, ασφαλή και ταχεία εκτέλεση των εργασιών που θα αναλάβει σύμφωνα και με τις οδηγίες, στοιχεία, υποδείξεις και εντολές που θα του δίνει η Τεχνική Υπηρεσία του Νοσοκομείου κατά την διάρκεια εκτέλεσης των εργασιών. Αν παρουσιασθεί οποιαδήποτε κακοτεχνία, παράλειψη ή ατέλεια στις εργασίες, είναι υποχρεωμένος να αποζημιώσει το Νοσοκομείο για οποιαδήποτε ζημιά που θα οφείλεται στον λόγο αυτόν.</w:t>
      </w:r>
    </w:p>
    <w:p w14:paraId="7CA34F4B" w14:textId="2989F97D"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lastRenderedPageBreak/>
        <w:t>Οι εργασίες θα πραγματοποιηθούν από εξειδικευμένους τεχνίτες (τεχνίτες υδραυλικούς</w:t>
      </w:r>
      <w:r>
        <w:rPr>
          <w:rFonts w:cstheme="minorHAnsi"/>
        </w:rPr>
        <w:t xml:space="preserve"> και ηλεκτρολόγους</w:t>
      </w:r>
      <w:r w:rsidRPr="003B5E61">
        <w:rPr>
          <w:rFonts w:cstheme="minorHAnsi"/>
        </w:rPr>
        <w:t>), παρουσία Μηχανικού οι οποίοι θα πρέπει να κατέχουν την απαραίτητη άδεια ασκήσεως επαγγέλματος. Για την πιστή εφαρμογή των ανωτέρω υπεύθυνος είναι ο Μηχανικός του Αναδόχου.</w:t>
      </w:r>
    </w:p>
    <w:p w14:paraId="2025E62F"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Οι εργασίες, όπως επίσης, οι ποσότητες ή το είδος των υλικών που αναφέρονται παραπάνω, είναι ενδεικτικά προς διευκόλυνση των διαγωνιζομένων. Σε κάθε περίπτωση οι τελικές ποσότητες και το είδος των υλικών που απαιτούνται θα παρθούν με μέριμνα του εκάστοτε αναδόχου.</w:t>
      </w:r>
    </w:p>
    <w:p w14:paraId="68FC6F51" w14:textId="77777777"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 xml:space="preserve">Τα εκάστοτε υλικά και εργασίες (είτε αναφέρονται παραπάνω είτε όχι) που θα χρειαστούν για την πλήρη ολοκλήρωση της εργασίας, περιλαμβάνονται μέσα στην τιμή προσφοράς που θα δοθεί από τους διαγωνιζομένους. Οι διαγωνιζόμενοι θα πρέπει να υποβάλουν μαζί με την προσφορά τους </w:t>
      </w:r>
      <w:r w:rsidRPr="003B5E61">
        <w:rPr>
          <w:rFonts w:cstheme="minorHAnsi"/>
          <w:b/>
          <w:bCs/>
        </w:rPr>
        <w:t>'Βεβαίωση Επίσκεψης'</w:t>
      </w:r>
      <w:r w:rsidRPr="003B5E61">
        <w:rPr>
          <w:rFonts w:cstheme="minorHAnsi"/>
        </w:rPr>
        <w:t xml:space="preserve"> την οποία θα παραλάβει Τεχνικός με την ανάλογη ειδικότητα των εργασιών ή Μηχανικός της εταιρείας από την Τεχνική Υπηρεσία του Νοσοκομείου. </w:t>
      </w:r>
      <w:r w:rsidRPr="003B5E61">
        <w:rPr>
          <w:rFonts w:cstheme="minorHAnsi"/>
          <w:b/>
          <w:bCs/>
        </w:rPr>
        <w:t>Σε περίπτωση μη κατάθεσης της παραπάνω 'Βεβαίωσης', η προσφορά δεν θα γίνεται δεκτή.</w:t>
      </w:r>
      <w:r w:rsidRPr="003B5E61">
        <w:rPr>
          <w:rFonts w:cstheme="minorHAnsi"/>
        </w:rPr>
        <w:t xml:space="preserve"> </w:t>
      </w:r>
    </w:p>
    <w:p w14:paraId="374752E3" w14:textId="16B6C508" w:rsidR="00EC32C3" w:rsidRPr="003B5E61"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Οι προτεινόμενες ώρες για ενημέρωση σχετικά με τον χώρο, το είδος και τις εργασίες που απαιτούνται, των ενδιαφερομένων είναι 0</w:t>
      </w:r>
      <w:r>
        <w:rPr>
          <w:rFonts w:cstheme="minorHAnsi"/>
        </w:rPr>
        <w:t>9</w:t>
      </w:r>
      <w:r w:rsidRPr="003B5E61">
        <w:rPr>
          <w:rFonts w:cstheme="minorHAnsi"/>
        </w:rPr>
        <w:t>.00πμ -1</w:t>
      </w:r>
      <w:r>
        <w:rPr>
          <w:rFonts w:cstheme="minorHAnsi"/>
        </w:rPr>
        <w:t>1</w:t>
      </w:r>
      <w:r w:rsidRPr="003B5E61">
        <w:rPr>
          <w:rFonts w:cstheme="minorHAnsi"/>
        </w:rPr>
        <w:t xml:space="preserve">.00πμ. </w:t>
      </w:r>
    </w:p>
    <w:p w14:paraId="4643ADD9" w14:textId="77777777" w:rsidR="00EC32C3"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Όλα τα υλικά που θα χρησιμοποιηθούν θα πρέπει να είναι αρίστης ποιότητας.</w:t>
      </w:r>
    </w:p>
    <w:p w14:paraId="45CD5DF4" w14:textId="50D42E7C" w:rsidR="00EC32C3" w:rsidRPr="00EC32C3" w:rsidRDefault="00EC32C3" w:rsidP="00EC32C3">
      <w:pPr>
        <w:pStyle w:val="a6"/>
        <w:numPr>
          <w:ilvl w:val="0"/>
          <w:numId w:val="8"/>
        </w:numPr>
        <w:spacing w:before="120" w:after="120" w:line="276" w:lineRule="auto"/>
        <w:ind w:left="284" w:hanging="284"/>
        <w:contextualSpacing w:val="0"/>
        <w:jc w:val="both"/>
        <w:rPr>
          <w:rFonts w:cstheme="minorHAnsi"/>
          <w:b/>
          <w:bCs/>
        </w:rPr>
      </w:pPr>
      <w:r w:rsidRPr="00EC32C3">
        <w:rPr>
          <w:rFonts w:cstheme="minorHAnsi"/>
          <w:b/>
          <w:bCs/>
        </w:rPr>
        <w:t>Ο μειοδότης θα προκύψει από το σύνολο της προσφοράς για όλα τα είδη.</w:t>
      </w:r>
    </w:p>
    <w:p w14:paraId="6CC1E406" w14:textId="77777777" w:rsidR="00EC32C3" w:rsidRDefault="00EC32C3" w:rsidP="00EC32C3">
      <w:pPr>
        <w:pStyle w:val="a6"/>
        <w:numPr>
          <w:ilvl w:val="0"/>
          <w:numId w:val="8"/>
        </w:numPr>
        <w:spacing w:before="120" w:after="120" w:line="276" w:lineRule="auto"/>
        <w:ind w:left="284" w:hanging="284"/>
        <w:contextualSpacing w:val="0"/>
        <w:jc w:val="both"/>
        <w:rPr>
          <w:rFonts w:cstheme="minorHAnsi"/>
        </w:rPr>
      </w:pPr>
      <w:r w:rsidRPr="003B5E61">
        <w:rPr>
          <w:rFonts w:cstheme="minorHAnsi"/>
        </w:rPr>
        <w:t xml:space="preserve">Τέλος, ο ανάδοχος του διαγωνισμού, είναι ο αποκλειστικός υπεύθυνος για την αποκομιδή και απομάκρυνση όλων των υλικών αποξήλωσης, εκτός Νοσοκομείου την απόρριψή τους σε νόμιμα αδειοδοτημένους χώρους υποδοχής αποβλήτων με αποκλειστική δαπάνη του αναδόχου και να παραδώσει τους χώρους που θα εργαστεί, προς χρήση με ασφάλεια. </w:t>
      </w:r>
    </w:p>
    <w:p w14:paraId="4214FB8E" w14:textId="77777777" w:rsidR="00EC32C3" w:rsidRPr="00EC32C3" w:rsidRDefault="00EC32C3" w:rsidP="00EC32C3">
      <w:pPr>
        <w:spacing w:before="120" w:after="120" w:line="276" w:lineRule="auto"/>
        <w:jc w:val="both"/>
        <w:rPr>
          <w:rFonts w:cstheme="minorHAnsi"/>
        </w:rPr>
      </w:pPr>
    </w:p>
    <w:p w14:paraId="3F68C292" w14:textId="77777777" w:rsidR="00443B58" w:rsidRDefault="00443B58"/>
    <w:sectPr w:rsidR="00443B58" w:rsidSect="00EC32C3">
      <w:pgSz w:w="11906" w:h="16838"/>
      <w:pgMar w:top="1440" w:right="1800" w:bottom="226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16FA5"/>
    <w:multiLevelType w:val="hybridMultilevel"/>
    <w:tmpl w:val="12300B20"/>
    <w:lvl w:ilvl="0" w:tplc="E5AA54BC">
      <w:start w:val="1"/>
      <w:numFmt w:val="decimal"/>
      <w:lvlText w:val="%1."/>
      <w:lvlJc w:val="left"/>
      <w:pPr>
        <w:ind w:left="6958" w:hanging="72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3C0ECA"/>
    <w:multiLevelType w:val="hybridMultilevel"/>
    <w:tmpl w:val="0FC670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3864189"/>
    <w:multiLevelType w:val="hybridMultilevel"/>
    <w:tmpl w:val="F1644120"/>
    <w:lvl w:ilvl="0" w:tplc="28F6E8F8">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9CE307A"/>
    <w:multiLevelType w:val="hybridMultilevel"/>
    <w:tmpl w:val="B1C423AA"/>
    <w:lvl w:ilvl="0" w:tplc="04080003">
      <w:start w:val="1"/>
      <w:numFmt w:val="bullet"/>
      <w:lvlText w:val="o"/>
      <w:lvlJc w:val="left"/>
      <w:pPr>
        <w:ind w:left="1004" w:hanging="360"/>
      </w:pPr>
      <w:rPr>
        <w:rFonts w:ascii="Courier New" w:hAnsi="Courier New" w:cs="Courier New"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 w15:restartNumberingAfterBreak="0">
    <w:nsid w:val="1D95126B"/>
    <w:multiLevelType w:val="hybridMultilevel"/>
    <w:tmpl w:val="890044DC"/>
    <w:lvl w:ilvl="0" w:tplc="DA74276A">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0824173"/>
    <w:multiLevelType w:val="hybridMultilevel"/>
    <w:tmpl w:val="1C32F9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0B55ED5"/>
    <w:multiLevelType w:val="hybridMultilevel"/>
    <w:tmpl w:val="C14AC87E"/>
    <w:lvl w:ilvl="0" w:tplc="EE00F930">
      <w:start w:val="2"/>
      <w:numFmt w:val="decimal"/>
      <w:lvlText w:val="%1."/>
      <w:lvlJc w:val="left"/>
      <w:pPr>
        <w:ind w:left="928"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58B535E"/>
    <w:multiLevelType w:val="hybridMultilevel"/>
    <w:tmpl w:val="EBD60702"/>
    <w:lvl w:ilvl="0" w:tplc="A3C68E2C">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1993913">
    <w:abstractNumId w:val="2"/>
  </w:num>
  <w:num w:numId="2" w16cid:durableId="796800881">
    <w:abstractNumId w:val="6"/>
  </w:num>
  <w:num w:numId="3" w16cid:durableId="2052530171">
    <w:abstractNumId w:val="1"/>
  </w:num>
  <w:num w:numId="4" w16cid:durableId="882864399">
    <w:abstractNumId w:val="5"/>
  </w:num>
  <w:num w:numId="5" w16cid:durableId="1461722736">
    <w:abstractNumId w:val="0"/>
  </w:num>
  <w:num w:numId="6" w16cid:durableId="1158420321">
    <w:abstractNumId w:val="4"/>
  </w:num>
  <w:num w:numId="7" w16cid:durableId="1879051733">
    <w:abstractNumId w:val="3"/>
  </w:num>
  <w:num w:numId="8" w16cid:durableId="12405987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C3"/>
    <w:rsid w:val="000650C4"/>
    <w:rsid w:val="00443B58"/>
    <w:rsid w:val="00781A09"/>
    <w:rsid w:val="00A722CA"/>
    <w:rsid w:val="00EC32C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F168E"/>
  <w15:chartTrackingRefBased/>
  <w15:docId w15:val="{491E5F1F-6F5F-44E1-A958-11A176F5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32C3"/>
  </w:style>
  <w:style w:type="paragraph" w:styleId="1">
    <w:name w:val="heading 1"/>
    <w:basedOn w:val="a"/>
    <w:next w:val="a"/>
    <w:link w:val="1Char"/>
    <w:uiPriority w:val="9"/>
    <w:qFormat/>
    <w:rsid w:val="00EC32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C32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C32C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C32C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C32C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C32C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C32C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C32C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C32C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C32C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C32C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C32C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C32C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C32C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C32C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C32C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C32C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C32C3"/>
    <w:rPr>
      <w:rFonts w:eastAsiaTheme="majorEastAsia" w:cstheme="majorBidi"/>
      <w:color w:val="272727" w:themeColor="text1" w:themeTint="D8"/>
    </w:rPr>
  </w:style>
  <w:style w:type="paragraph" w:styleId="a3">
    <w:name w:val="Title"/>
    <w:basedOn w:val="a"/>
    <w:next w:val="a"/>
    <w:link w:val="Char"/>
    <w:uiPriority w:val="10"/>
    <w:qFormat/>
    <w:rsid w:val="00EC3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C32C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C32C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C32C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C32C3"/>
    <w:pPr>
      <w:spacing w:before="160"/>
      <w:jc w:val="center"/>
    </w:pPr>
    <w:rPr>
      <w:i/>
      <w:iCs/>
      <w:color w:val="404040" w:themeColor="text1" w:themeTint="BF"/>
    </w:rPr>
  </w:style>
  <w:style w:type="character" w:customStyle="1" w:styleId="Char1">
    <w:name w:val="Απόσπασμα Char"/>
    <w:basedOn w:val="a0"/>
    <w:link w:val="a5"/>
    <w:uiPriority w:val="29"/>
    <w:rsid w:val="00EC32C3"/>
    <w:rPr>
      <w:i/>
      <w:iCs/>
      <w:color w:val="404040" w:themeColor="text1" w:themeTint="BF"/>
    </w:rPr>
  </w:style>
  <w:style w:type="paragraph" w:styleId="a6">
    <w:name w:val="List Paragraph"/>
    <w:basedOn w:val="a"/>
    <w:uiPriority w:val="34"/>
    <w:qFormat/>
    <w:rsid w:val="00EC32C3"/>
    <w:pPr>
      <w:ind w:left="720"/>
      <w:contextualSpacing/>
    </w:pPr>
  </w:style>
  <w:style w:type="character" w:styleId="a7">
    <w:name w:val="Intense Emphasis"/>
    <w:basedOn w:val="a0"/>
    <w:uiPriority w:val="21"/>
    <w:qFormat/>
    <w:rsid w:val="00EC32C3"/>
    <w:rPr>
      <w:i/>
      <w:iCs/>
      <w:color w:val="2F5496" w:themeColor="accent1" w:themeShade="BF"/>
    </w:rPr>
  </w:style>
  <w:style w:type="paragraph" w:styleId="a8">
    <w:name w:val="Intense Quote"/>
    <w:basedOn w:val="a"/>
    <w:next w:val="a"/>
    <w:link w:val="Char2"/>
    <w:uiPriority w:val="30"/>
    <w:qFormat/>
    <w:rsid w:val="00EC32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C32C3"/>
    <w:rPr>
      <w:i/>
      <w:iCs/>
      <w:color w:val="2F5496" w:themeColor="accent1" w:themeShade="BF"/>
    </w:rPr>
  </w:style>
  <w:style w:type="character" w:styleId="a9">
    <w:name w:val="Intense Reference"/>
    <w:basedOn w:val="a0"/>
    <w:uiPriority w:val="32"/>
    <w:qFormat/>
    <w:rsid w:val="00EC32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1477</Words>
  <Characters>7978</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Μιχάλης Γεωργόπουλος</dc:creator>
  <cp:keywords/>
  <dc:description/>
  <cp:lastModifiedBy>Μιχάλης Γεωργόπουλος</cp:lastModifiedBy>
  <cp:revision>1</cp:revision>
  <dcterms:created xsi:type="dcterms:W3CDTF">2026-11-02T06:50:00Z</dcterms:created>
  <dcterms:modified xsi:type="dcterms:W3CDTF">2026-11-02T07:10:00Z</dcterms:modified>
</cp:coreProperties>
</file>